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ED" w:rsidRDefault="008C4890" w:rsidP="008C4890">
      <w:pPr>
        <w:spacing w:line="360" w:lineRule="auto"/>
        <w:jc w:val="center"/>
        <w:rPr>
          <w:rFonts w:ascii="仿宋_GB2312" w:eastAsia="仿宋_GB2312"/>
          <w:b/>
          <w:sz w:val="28"/>
        </w:rPr>
      </w:pPr>
      <w:r w:rsidRPr="003355F5">
        <w:rPr>
          <w:rFonts w:ascii="仿宋_GB2312" w:eastAsia="仿宋_GB2312" w:hint="eastAsia"/>
          <w:b/>
          <w:sz w:val="28"/>
        </w:rPr>
        <w:t>“污染环境修复与生态健康”</w:t>
      </w:r>
      <w:r w:rsidR="00BA1D86" w:rsidRPr="003355F5">
        <w:rPr>
          <w:rFonts w:ascii="仿宋_GB2312" w:eastAsia="仿宋_GB2312" w:hint="eastAsia"/>
          <w:b/>
          <w:sz w:val="28"/>
        </w:rPr>
        <w:t>教育部</w:t>
      </w:r>
      <w:r w:rsidR="00BD1BED">
        <w:rPr>
          <w:rFonts w:ascii="仿宋_GB2312" w:eastAsia="仿宋_GB2312" w:hint="eastAsia"/>
          <w:b/>
          <w:sz w:val="28"/>
        </w:rPr>
        <w:t>重点实验室</w:t>
      </w:r>
    </w:p>
    <w:p w:rsidR="00013E97" w:rsidRDefault="00BD1BED" w:rsidP="008C4890">
      <w:pPr>
        <w:spacing w:line="360" w:lineRule="auto"/>
        <w:jc w:val="center"/>
        <w:rPr>
          <w:rFonts w:ascii="仿宋_GB2312" w:eastAsia="仿宋_GB2312"/>
          <w:b/>
          <w:sz w:val="28"/>
        </w:rPr>
      </w:pPr>
      <w:r w:rsidRPr="00BD1BED">
        <w:rPr>
          <w:rFonts w:ascii="仿宋_GB2312" w:eastAsia="仿宋_GB2312" w:hint="eastAsia"/>
          <w:b/>
          <w:sz w:val="28"/>
        </w:rPr>
        <w:t>联合</w:t>
      </w:r>
      <w:r w:rsidR="00815D12">
        <w:rPr>
          <w:rFonts w:ascii="仿宋_GB2312" w:eastAsia="仿宋_GB2312" w:hint="eastAsia"/>
          <w:b/>
          <w:sz w:val="28"/>
        </w:rPr>
        <w:t>举办</w:t>
      </w:r>
      <w:r w:rsidRPr="00BD1BED">
        <w:rPr>
          <w:rFonts w:ascii="仿宋_GB2312" w:eastAsia="仿宋_GB2312" w:hint="eastAsia"/>
          <w:b/>
          <w:sz w:val="28"/>
        </w:rPr>
        <w:t>国际会议</w:t>
      </w:r>
      <w:r w:rsidR="00815D12" w:rsidRPr="00815D12">
        <w:rPr>
          <w:rFonts w:ascii="仿宋_GB2312" w:eastAsia="仿宋_GB2312" w:hint="eastAsia"/>
          <w:b/>
          <w:sz w:val="28"/>
        </w:rPr>
        <w:t>资助管理</w:t>
      </w:r>
      <w:r w:rsidR="00E15ED5">
        <w:rPr>
          <w:rFonts w:ascii="仿宋_GB2312" w:eastAsia="仿宋_GB2312" w:hint="eastAsia"/>
          <w:b/>
          <w:sz w:val="28"/>
        </w:rPr>
        <w:t>暂行</w:t>
      </w:r>
      <w:r w:rsidR="00815D12" w:rsidRPr="00815D12">
        <w:rPr>
          <w:rFonts w:ascii="仿宋_GB2312" w:eastAsia="仿宋_GB2312" w:hint="eastAsia"/>
          <w:b/>
          <w:sz w:val="28"/>
        </w:rPr>
        <w:t>办法</w:t>
      </w:r>
    </w:p>
    <w:p w:rsidR="006C357B" w:rsidRPr="003355F5" w:rsidRDefault="006C357B" w:rsidP="008C4890">
      <w:pPr>
        <w:spacing w:line="360" w:lineRule="auto"/>
        <w:jc w:val="center"/>
        <w:rPr>
          <w:rFonts w:ascii="仿宋_GB2312" w:eastAsia="仿宋_GB2312"/>
          <w:b/>
          <w:sz w:val="28"/>
        </w:rPr>
      </w:pPr>
      <w:r>
        <w:rPr>
          <w:rFonts w:ascii="仿宋_GB2312" w:eastAsia="仿宋_GB2312" w:hint="eastAsia"/>
          <w:b/>
          <w:sz w:val="28"/>
        </w:rPr>
        <w:t>第一章 总则</w:t>
      </w:r>
    </w:p>
    <w:p w:rsidR="00FF1D54" w:rsidRDefault="00FF1D54" w:rsidP="00FF1D54">
      <w:pPr>
        <w:pStyle w:val="a3"/>
        <w:numPr>
          <w:ilvl w:val="0"/>
          <w:numId w:val="1"/>
        </w:numPr>
        <w:spacing w:line="360" w:lineRule="auto"/>
        <w:ind w:firstLineChars="0"/>
        <w:rPr>
          <w:rFonts w:ascii="仿宋_GB2312" w:eastAsia="仿宋_GB2312"/>
          <w:sz w:val="28"/>
        </w:rPr>
      </w:pPr>
      <w:r w:rsidRPr="00FF1D54">
        <w:rPr>
          <w:rFonts w:ascii="仿宋_GB2312" w:eastAsia="仿宋_GB2312" w:hint="eastAsia"/>
          <w:sz w:val="28"/>
        </w:rPr>
        <w:t>在华举办国际学术会议有助于我国科学家更加广泛地开展国际合作与交流，</w:t>
      </w:r>
      <w:r w:rsidRPr="00FF1D54">
        <w:rPr>
          <w:rFonts w:ascii="仿宋_GB2312" w:eastAsia="仿宋_GB2312"/>
          <w:sz w:val="28"/>
        </w:rPr>
        <w:t>促进我国科技事业的发展。</w:t>
      </w:r>
      <w:r w:rsidRPr="00844B6D">
        <w:rPr>
          <w:rFonts w:ascii="仿宋_GB2312" w:eastAsia="仿宋_GB2312" w:hint="eastAsia"/>
          <w:sz w:val="28"/>
        </w:rPr>
        <w:t>为进一步规范国际会议的资助管理，确保有计划、有重点地资助</w:t>
      </w:r>
      <w:r>
        <w:rPr>
          <w:rFonts w:ascii="仿宋_GB2312" w:eastAsia="仿宋_GB2312" w:hint="eastAsia"/>
          <w:sz w:val="28"/>
        </w:rPr>
        <w:t>与本实验室联合</w:t>
      </w:r>
      <w:r w:rsidRPr="00844B6D">
        <w:rPr>
          <w:rFonts w:ascii="仿宋_GB2312" w:eastAsia="仿宋_GB2312" w:hint="eastAsia"/>
          <w:sz w:val="28"/>
        </w:rPr>
        <w:t>主办或承办的高水平国际会议，提升</w:t>
      </w:r>
      <w:r>
        <w:rPr>
          <w:rFonts w:ascii="仿宋_GB2312" w:eastAsia="仿宋_GB2312" w:hint="eastAsia"/>
          <w:sz w:val="28"/>
        </w:rPr>
        <w:t>本实验室</w:t>
      </w:r>
      <w:r w:rsidRPr="00844B6D">
        <w:rPr>
          <w:rFonts w:ascii="仿宋_GB2312" w:eastAsia="仿宋_GB2312" w:hint="eastAsia"/>
          <w:sz w:val="28"/>
        </w:rPr>
        <w:t>的国际地位和影响力，特</w:t>
      </w:r>
      <w:r>
        <w:rPr>
          <w:rFonts w:ascii="仿宋_GB2312" w:eastAsia="仿宋_GB2312" w:hint="eastAsia"/>
          <w:sz w:val="28"/>
        </w:rPr>
        <w:t>制定</w:t>
      </w:r>
      <w:r w:rsidRPr="00844B6D">
        <w:rPr>
          <w:rFonts w:ascii="仿宋_GB2312" w:eastAsia="仿宋_GB2312" w:hint="eastAsia"/>
          <w:sz w:val="28"/>
        </w:rPr>
        <w:t>本</w:t>
      </w:r>
      <w:r w:rsidR="00843CD1">
        <w:rPr>
          <w:rFonts w:ascii="仿宋_GB2312" w:eastAsia="仿宋_GB2312" w:hint="eastAsia"/>
          <w:sz w:val="28"/>
        </w:rPr>
        <w:t>资助</w:t>
      </w:r>
      <w:r w:rsidRPr="00844B6D">
        <w:rPr>
          <w:rFonts w:ascii="仿宋_GB2312" w:eastAsia="仿宋_GB2312" w:hint="eastAsia"/>
          <w:sz w:val="28"/>
        </w:rPr>
        <w:t>管理办法。</w:t>
      </w:r>
    </w:p>
    <w:p w:rsidR="00815D12" w:rsidRDefault="00815D12" w:rsidP="001F5388">
      <w:pPr>
        <w:pStyle w:val="a3"/>
        <w:numPr>
          <w:ilvl w:val="0"/>
          <w:numId w:val="1"/>
        </w:numPr>
        <w:spacing w:line="360" w:lineRule="auto"/>
        <w:ind w:firstLineChars="0"/>
        <w:rPr>
          <w:rFonts w:ascii="仿宋_GB2312" w:eastAsia="仿宋_GB2312"/>
          <w:sz w:val="28"/>
        </w:rPr>
      </w:pPr>
      <w:r w:rsidRPr="00815D12">
        <w:rPr>
          <w:rFonts w:ascii="仿宋_GB2312" w:eastAsia="仿宋_GB2312" w:hint="eastAsia"/>
          <w:sz w:val="28"/>
        </w:rPr>
        <w:t>本办法适用的国际会议包括在我国境内与</w:t>
      </w:r>
      <w:r w:rsidR="00FF1D54">
        <w:rPr>
          <w:rFonts w:ascii="仿宋_GB2312" w:eastAsia="仿宋_GB2312" w:hint="eastAsia"/>
          <w:sz w:val="28"/>
        </w:rPr>
        <w:t>本</w:t>
      </w:r>
      <w:r w:rsidRPr="00815D12">
        <w:rPr>
          <w:rFonts w:ascii="仿宋_GB2312" w:eastAsia="仿宋_GB2312" w:hint="eastAsia"/>
          <w:sz w:val="28"/>
        </w:rPr>
        <w:t>实验室联合举办、承办的有国外代表出席的学术会议、论坛、研讨会、报告会和交流会等。</w:t>
      </w:r>
    </w:p>
    <w:p w:rsidR="006C357B" w:rsidRPr="006C357B" w:rsidRDefault="006C357B" w:rsidP="006C357B">
      <w:pPr>
        <w:pStyle w:val="a3"/>
        <w:spacing w:line="360" w:lineRule="auto"/>
        <w:ind w:left="990" w:firstLineChars="0" w:firstLine="0"/>
        <w:jc w:val="center"/>
        <w:rPr>
          <w:rFonts w:ascii="仿宋_GB2312" w:eastAsia="仿宋_GB2312"/>
          <w:b/>
          <w:sz w:val="28"/>
        </w:rPr>
      </w:pPr>
      <w:r w:rsidRPr="006C357B">
        <w:rPr>
          <w:rFonts w:ascii="仿宋_GB2312" w:eastAsia="仿宋_GB2312" w:hint="eastAsia"/>
          <w:b/>
          <w:sz w:val="28"/>
        </w:rPr>
        <w:t>第二章 国际会议分类</w:t>
      </w:r>
    </w:p>
    <w:p w:rsidR="006C357B" w:rsidRPr="006C357B" w:rsidRDefault="006C357B" w:rsidP="006C357B">
      <w:pPr>
        <w:pStyle w:val="a3"/>
        <w:numPr>
          <w:ilvl w:val="0"/>
          <w:numId w:val="1"/>
        </w:numPr>
        <w:spacing w:line="360" w:lineRule="auto"/>
        <w:ind w:firstLineChars="0"/>
        <w:rPr>
          <w:rFonts w:ascii="仿宋_GB2312" w:eastAsia="仿宋_GB2312"/>
          <w:sz w:val="28"/>
        </w:rPr>
      </w:pPr>
      <w:r w:rsidRPr="006C357B">
        <w:rPr>
          <w:rFonts w:ascii="仿宋_GB2312" w:eastAsia="仿宋_GB2312" w:hint="eastAsia"/>
          <w:sz w:val="28"/>
        </w:rPr>
        <w:t>第一类国际会议是指</w:t>
      </w:r>
      <w:r w:rsidR="00D33DDE">
        <w:rPr>
          <w:rFonts w:ascii="仿宋_GB2312" w:eastAsia="仿宋_GB2312" w:hint="eastAsia"/>
          <w:sz w:val="28"/>
        </w:rPr>
        <w:t>本实验室成员</w:t>
      </w:r>
      <w:r w:rsidRPr="006C357B">
        <w:rPr>
          <w:rFonts w:ascii="仿宋_GB2312" w:eastAsia="仿宋_GB2312" w:hint="eastAsia"/>
          <w:sz w:val="28"/>
        </w:rPr>
        <w:t>经过积极争取获得主办权并在本领域内具有一定国际影响力的国际学术会议，</w:t>
      </w:r>
      <w:r w:rsidR="00D33DDE">
        <w:rPr>
          <w:rFonts w:ascii="仿宋_GB2312" w:eastAsia="仿宋_GB2312" w:hint="eastAsia"/>
          <w:sz w:val="28"/>
        </w:rPr>
        <w:t>浙江大学</w:t>
      </w:r>
      <w:r w:rsidRPr="006C357B">
        <w:rPr>
          <w:rFonts w:ascii="仿宋_GB2312" w:eastAsia="仿宋_GB2312" w:hint="eastAsia"/>
          <w:sz w:val="28"/>
        </w:rPr>
        <w:t>或</w:t>
      </w:r>
      <w:r w:rsidR="00D33DDE">
        <w:rPr>
          <w:rFonts w:ascii="仿宋_GB2312" w:eastAsia="仿宋_GB2312" w:hint="eastAsia"/>
          <w:sz w:val="28"/>
        </w:rPr>
        <w:t>环资学院</w:t>
      </w:r>
      <w:r w:rsidRPr="006C357B">
        <w:rPr>
          <w:rFonts w:ascii="仿宋_GB2312" w:eastAsia="仿宋_GB2312" w:hint="eastAsia"/>
          <w:sz w:val="28"/>
        </w:rPr>
        <w:t>为第一主办或承办单位，参会外宾人数在</w:t>
      </w:r>
      <w:r w:rsidR="00911EC1">
        <w:rPr>
          <w:rFonts w:ascii="仿宋_GB2312" w:eastAsia="仿宋_GB2312" w:hint="eastAsia"/>
          <w:sz w:val="28"/>
        </w:rPr>
        <w:t>3</w:t>
      </w:r>
      <w:r w:rsidR="000139AF">
        <w:rPr>
          <w:rFonts w:ascii="仿宋_GB2312" w:eastAsia="仿宋_GB2312" w:hint="eastAsia"/>
          <w:sz w:val="28"/>
        </w:rPr>
        <w:t>00</w:t>
      </w:r>
      <w:r w:rsidRPr="006C357B">
        <w:rPr>
          <w:rFonts w:ascii="仿宋_GB2312" w:eastAsia="仿宋_GB2312"/>
          <w:sz w:val="28"/>
        </w:rPr>
        <w:t>人以上。</w:t>
      </w:r>
    </w:p>
    <w:p w:rsidR="006C357B" w:rsidRPr="006C357B" w:rsidRDefault="006C357B" w:rsidP="00CC6BDA">
      <w:pPr>
        <w:pStyle w:val="a3"/>
        <w:numPr>
          <w:ilvl w:val="0"/>
          <w:numId w:val="1"/>
        </w:numPr>
        <w:spacing w:line="360" w:lineRule="auto"/>
        <w:ind w:firstLineChars="0"/>
        <w:rPr>
          <w:rFonts w:ascii="仿宋_GB2312" w:eastAsia="仿宋_GB2312"/>
          <w:sz w:val="28"/>
        </w:rPr>
      </w:pPr>
      <w:r w:rsidRPr="006C357B">
        <w:rPr>
          <w:rFonts w:ascii="仿宋_GB2312" w:eastAsia="仿宋_GB2312"/>
          <w:sz w:val="28"/>
        </w:rPr>
        <w:t>第二类国际会议是指由</w:t>
      </w:r>
      <w:r w:rsidR="00D06AAC">
        <w:rPr>
          <w:rFonts w:ascii="仿宋_GB2312" w:eastAsia="仿宋_GB2312" w:hint="eastAsia"/>
          <w:sz w:val="28"/>
        </w:rPr>
        <w:t>本实验室成员</w:t>
      </w:r>
      <w:r w:rsidRPr="006C357B">
        <w:rPr>
          <w:rFonts w:ascii="仿宋_GB2312" w:eastAsia="仿宋_GB2312"/>
          <w:sz w:val="28"/>
        </w:rPr>
        <w:t>牵头发起的多边国际学术会议，</w:t>
      </w:r>
      <w:r w:rsidR="00CC6BDA" w:rsidRPr="00CC6BDA">
        <w:rPr>
          <w:rFonts w:ascii="仿宋_GB2312" w:eastAsia="仿宋_GB2312" w:hint="eastAsia"/>
          <w:sz w:val="28"/>
        </w:rPr>
        <w:t>浙江大学或环资学院为第一主办或承办单位，</w:t>
      </w:r>
      <w:r w:rsidRPr="006C357B">
        <w:rPr>
          <w:rFonts w:ascii="仿宋_GB2312" w:eastAsia="仿宋_GB2312"/>
          <w:sz w:val="28"/>
        </w:rPr>
        <w:t>参会外宾人数为</w:t>
      </w:r>
      <w:r w:rsidR="00D06AAC">
        <w:rPr>
          <w:rFonts w:ascii="仿宋_GB2312" w:eastAsia="仿宋_GB2312" w:hint="eastAsia"/>
          <w:sz w:val="28"/>
        </w:rPr>
        <w:t>1</w:t>
      </w:r>
      <w:r w:rsidR="00911EC1">
        <w:rPr>
          <w:rFonts w:ascii="仿宋_GB2312" w:eastAsia="仿宋_GB2312" w:hint="eastAsia"/>
          <w:sz w:val="28"/>
        </w:rPr>
        <w:t>5</w:t>
      </w:r>
      <w:r w:rsidRPr="006C357B">
        <w:rPr>
          <w:rFonts w:ascii="仿宋_GB2312" w:eastAsia="仿宋_GB2312"/>
          <w:sz w:val="28"/>
        </w:rPr>
        <w:t>0-</w:t>
      </w:r>
      <w:r w:rsidR="00911EC1">
        <w:rPr>
          <w:rFonts w:ascii="仿宋_GB2312" w:eastAsia="仿宋_GB2312" w:hint="eastAsia"/>
          <w:sz w:val="28"/>
        </w:rPr>
        <w:t>3</w:t>
      </w:r>
      <w:r w:rsidR="000139AF">
        <w:rPr>
          <w:rFonts w:ascii="仿宋_GB2312" w:eastAsia="仿宋_GB2312" w:hint="eastAsia"/>
          <w:sz w:val="28"/>
        </w:rPr>
        <w:t>0</w:t>
      </w:r>
      <w:r w:rsidRPr="006C357B">
        <w:rPr>
          <w:rFonts w:ascii="仿宋_GB2312" w:eastAsia="仿宋_GB2312"/>
          <w:sz w:val="28"/>
        </w:rPr>
        <w:t>0人。</w:t>
      </w:r>
    </w:p>
    <w:p w:rsidR="006C357B" w:rsidRDefault="006C357B" w:rsidP="006F06C1">
      <w:pPr>
        <w:pStyle w:val="a3"/>
        <w:numPr>
          <w:ilvl w:val="0"/>
          <w:numId w:val="1"/>
        </w:numPr>
        <w:spacing w:line="360" w:lineRule="auto"/>
        <w:ind w:firstLineChars="0"/>
        <w:rPr>
          <w:rFonts w:ascii="仿宋_GB2312" w:eastAsia="仿宋_GB2312"/>
          <w:sz w:val="28"/>
        </w:rPr>
      </w:pPr>
      <w:r w:rsidRPr="006C357B">
        <w:rPr>
          <w:rFonts w:ascii="仿宋_GB2312" w:eastAsia="仿宋_GB2312"/>
          <w:sz w:val="28"/>
        </w:rPr>
        <w:t>第三类国际会议是指</w:t>
      </w:r>
      <w:r w:rsidR="006F06C1" w:rsidRPr="006F06C1">
        <w:rPr>
          <w:rFonts w:ascii="仿宋_GB2312" w:eastAsia="仿宋_GB2312" w:hint="eastAsia"/>
          <w:sz w:val="28"/>
        </w:rPr>
        <w:t>浙江大学或环资学院</w:t>
      </w:r>
      <w:r w:rsidRPr="006C357B">
        <w:rPr>
          <w:rFonts w:ascii="仿宋_GB2312" w:eastAsia="仿宋_GB2312"/>
          <w:sz w:val="28"/>
        </w:rPr>
        <w:t>与国外相应科研机构、大学或其他高水平机构联合举办的涉及前沿科学领域的双边学术研讨会或外宾人数为50</w:t>
      </w:r>
      <w:r w:rsidR="00D06AAC">
        <w:rPr>
          <w:rFonts w:ascii="仿宋_GB2312" w:eastAsia="仿宋_GB2312" w:hint="eastAsia"/>
          <w:sz w:val="28"/>
        </w:rPr>
        <w:t>-1</w:t>
      </w:r>
      <w:r w:rsidR="00911EC1">
        <w:rPr>
          <w:rFonts w:ascii="仿宋_GB2312" w:eastAsia="仿宋_GB2312" w:hint="eastAsia"/>
          <w:sz w:val="28"/>
        </w:rPr>
        <w:t>5</w:t>
      </w:r>
      <w:r w:rsidR="00D06AAC">
        <w:rPr>
          <w:rFonts w:ascii="仿宋_GB2312" w:eastAsia="仿宋_GB2312" w:hint="eastAsia"/>
          <w:sz w:val="28"/>
        </w:rPr>
        <w:t>0</w:t>
      </w:r>
      <w:r w:rsidRPr="006C357B">
        <w:rPr>
          <w:rFonts w:ascii="仿宋_GB2312" w:eastAsia="仿宋_GB2312"/>
          <w:sz w:val="28"/>
        </w:rPr>
        <w:t>人的多边学术研讨会。</w:t>
      </w:r>
    </w:p>
    <w:p w:rsidR="00D06AAC" w:rsidRDefault="00514533" w:rsidP="00196242">
      <w:pPr>
        <w:pStyle w:val="a3"/>
        <w:numPr>
          <w:ilvl w:val="0"/>
          <w:numId w:val="1"/>
        </w:numPr>
        <w:spacing w:line="360" w:lineRule="auto"/>
        <w:ind w:firstLineChars="0"/>
        <w:rPr>
          <w:rFonts w:ascii="仿宋_GB2312" w:eastAsia="仿宋_GB2312"/>
          <w:sz w:val="28"/>
        </w:rPr>
      </w:pPr>
      <w:r>
        <w:rPr>
          <w:rFonts w:ascii="仿宋_GB2312" w:eastAsia="仿宋_GB2312" w:hint="eastAsia"/>
          <w:sz w:val="28"/>
        </w:rPr>
        <w:lastRenderedPageBreak/>
        <w:t>第四类国际会议是指</w:t>
      </w:r>
      <w:r w:rsidR="006F06C1">
        <w:rPr>
          <w:rFonts w:ascii="仿宋_GB2312" w:eastAsia="仿宋_GB2312" w:hint="eastAsia"/>
          <w:sz w:val="28"/>
        </w:rPr>
        <w:t>除</w:t>
      </w:r>
      <w:r>
        <w:rPr>
          <w:rFonts w:ascii="仿宋_GB2312" w:eastAsia="仿宋_GB2312" w:hint="eastAsia"/>
          <w:sz w:val="28"/>
        </w:rPr>
        <w:t>以上三种</w:t>
      </w:r>
      <w:r w:rsidR="006F06C1">
        <w:rPr>
          <w:rFonts w:ascii="仿宋_GB2312" w:eastAsia="仿宋_GB2312" w:hint="eastAsia"/>
          <w:sz w:val="28"/>
        </w:rPr>
        <w:t>情况</w:t>
      </w:r>
      <w:r>
        <w:rPr>
          <w:rFonts w:ascii="仿宋_GB2312" w:eastAsia="仿宋_GB2312" w:hint="eastAsia"/>
          <w:sz w:val="28"/>
        </w:rPr>
        <w:t>以外的</w:t>
      </w:r>
      <w:r w:rsidR="00BF4532">
        <w:rPr>
          <w:rFonts w:ascii="仿宋_GB2312" w:eastAsia="仿宋_GB2312" w:hint="eastAsia"/>
          <w:sz w:val="28"/>
        </w:rPr>
        <w:t>与本实验室联合举办的其他国际会议</w:t>
      </w:r>
      <w:r w:rsidR="00196242">
        <w:rPr>
          <w:rFonts w:ascii="仿宋_GB2312" w:eastAsia="仿宋_GB2312" w:hint="eastAsia"/>
          <w:sz w:val="28"/>
        </w:rPr>
        <w:t>，参会</w:t>
      </w:r>
      <w:r w:rsidR="00196242" w:rsidRPr="00196242">
        <w:rPr>
          <w:rFonts w:ascii="仿宋_GB2312" w:eastAsia="仿宋_GB2312" w:hint="eastAsia"/>
          <w:sz w:val="28"/>
        </w:rPr>
        <w:t>外宾人数为</w:t>
      </w:r>
      <w:r w:rsidR="00196242">
        <w:rPr>
          <w:rFonts w:ascii="仿宋_GB2312" w:eastAsia="仿宋_GB2312" w:hint="eastAsia"/>
          <w:sz w:val="28"/>
        </w:rPr>
        <w:t>50人以下</w:t>
      </w:r>
      <w:r w:rsidR="006F06C1">
        <w:rPr>
          <w:rFonts w:ascii="仿宋_GB2312" w:eastAsia="仿宋_GB2312" w:hint="eastAsia"/>
          <w:sz w:val="28"/>
        </w:rPr>
        <w:t>。</w:t>
      </w:r>
    </w:p>
    <w:p w:rsidR="003D010B" w:rsidRPr="003D010B" w:rsidRDefault="003D010B" w:rsidP="003D010B">
      <w:pPr>
        <w:pStyle w:val="a3"/>
        <w:spacing w:line="360" w:lineRule="auto"/>
        <w:ind w:left="990" w:firstLineChars="0" w:firstLine="0"/>
        <w:jc w:val="center"/>
        <w:rPr>
          <w:rFonts w:ascii="仿宋_GB2312" w:eastAsia="仿宋_GB2312"/>
          <w:b/>
          <w:sz w:val="28"/>
        </w:rPr>
      </w:pPr>
      <w:r w:rsidRPr="003D010B">
        <w:rPr>
          <w:rFonts w:ascii="仿宋_GB2312" w:eastAsia="仿宋_GB2312" w:hint="eastAsia"/>
          <w:b/>
          <w:sz w:val="28"/>
        </w:rPr>
        <w:t>第三章</w:t>
      </w:r>
      <w:r w:rsidRPr="003D010B">
        <w:rPr>
          <w:rFonts w:ascii="仿宋_GB2312" w:eastAsia="仿宋_GB2312"/>
          <w:b/>
          <w:sz w:val="28"/>
        </w:rPr>
        <w:t xml:space="preserve"> 资助申请</w:t>
      </w:r>
      <w:r w:rsidR="00600582">
        <w:rPr>
          <w:rFonts w:ascii="仿宋_GB2312" w:eastAsia="仿宋_GB2312" w:hint="eastAsia"/>
          <w:b/>
          <w:sz w:val="28"/>
        </w:rPr>
        <w:t>与审批</w:t>
      </w:r>
    </w:p>
    <w:p w:rsidR="003D010B" w:rsidRPr="00A46513" w:rsidRDefault="00BC562E" w:rsidP="00BC562E">
      <w:pPr>
        <w:pStyle w:val="a3"/>
        <w:numPr>
          <w:ilvl w:val="0"/>
          <w:numId w:val="1"/>
        </w:numPr>
        <w:spacing w:line="360" w:lineRule="auto"/>
        <w:ind w:firstLineChars="0"/>
        <w:rPr>
          <w:rFonts w:ascii="仿宋_GB2312" w:eastAsia="仿宋_GB2312"/>
          <w:sz w:val="28"/>
        </w:rPr>
      </w:pPr>
      <w:r w:rsidRPr="00BC562E">
        <w:rPr>
          <w:rFonts w:ascii="仿宋_GB2312" w:eastAsia="仿宋_GB2312" w:hint="eastAsia"/>
          <w:sz w:val="28"/>
        </w:rPr>
        <w:t>申请单位</w:t>
      </w:r>
      <w:r>
        <w:rPr>
          <w:rFonts w:ascii="仿宋_GB2312" w:eastAsia="仿宋_GB2312" w:hint="eastAsia"/>
          <w:sz w:val="28"/>
        </w:rPr>
        <w:t>在提出资助申请时必须有相应主管部门签发的举办国际学术会议的批准文件</w:t>
      </w:r>
      <w:r w:rsidR="003D010B" w:rsidRPr="0037579C">
        <w:rPr>
          <w:rFonts w:ascii="仿宋_GB2312" w:eastAsia="仿宋_GB2312"/>
          <w:sz w:val="28"/>
        </w:rPr>
        <w:t>。</w:t>
      </w:r>
    </w:p>
    <w:p w:rsidR="003D010B" w:rsidRDefault="003D010B" w:rsidP="00BC562E">
      <w:pPr>
        <w:pStyle w:val="a3"/>
        <w:numPr>
          <w:ilvl w:val="0"/>
          <w:numId w:val="1"/>
        </w:numPr>
        <w:spacing w:line="360" w:lineRule="auto"/>
        <w:ind w:firstLineChars="0"/>
        <w:rPr>
          <w:rFonts w:ascii="仿宋_GB2312" w:eastAsia="仿宋_GB2312"/>
          <w:sz w:val="28"/>
        </w:rPr>
      </w:pPr>
      <w:r w:rsidRPr="003D010B">
        <w:rPr>
          <w:rFonts w:ascii="仿宋_GB2312" w:eastAsia="仿宋_GB2312" w:hint="eastAsia"/>
          <w:sz w:val="28"/>
        </w:rPr>
        <w:t>申请资助</w:t>
      </w:r>
      <w:r w:rsidR="000E5691">
        <w:rPr>
          <w:rFonts w:ascii="仿宋_GB2312" w:eastAsia="仿宋_GB2312" w:hint="eastAsia"/>
          <w:sz w:val="28"/>
        </w:rPr>
        <w:t>请填写</w:t>
      </w:r>
      <w:r w:rsidR="000E5691" w:rsidRPr="003D010B">
        <w:rPr>
          <w:rFonts w:ascii="仿宋_GB2312" w:eastAsia="仿宋_GB2312" w:hint="eastAsia"/>
          <w:sz w:val="28"/>
        </w:rPr>
        <w:t>《</w:t>
      </w:r>
      <w:r w:rsidR="000E5691">
        <w:rPr>
          <w:rFonts w:ascii="仿宋_GB2312" w:eastAsia="仿宋_GB2312" w:hint="eastAsia"/>
          <w:sz w:val="28"/>
        </w:rPr>
        <w:t>联合举办</w:t>
      </w:r>
      <w:r w:rsidR="000E5691" w:rsidRPr="003D010B">
        <w:rPr>
          <w:rFonts w:ascii="仿宋_GB2312" w:eastAsia="仿宋_GB2312" w:hint="eastAsia"/>
          <w:sz w:val="28"/>
        </w:rPr>
        <w:t>国际会议资助申请表》（附件</w:t>
      </w:r>
      <w:r w:rsidR="000E5691" w:rsidRPr="003D010B">
        <w:rPr>
          <w:rFonts w:ascii="仿宋_GB2312" w:eastAsia="仿宋_GB2312"/>
          <w:sz w:val="28"/>
        </w:rPr>
        <w:t>1）一式</w:t>
      </w:r>
      <w:r w:rsidR="000E5691">
        <w:rPr>
          <w:rFonts w:ascii="仿宋_GB2312" w:eastAsia="仿宋_GB2312" w:hint="eastAsia"/>
          <w:sz w:val="28"/>
        </w:rPr>
        <w:t>二</w:t>
      </w:r>
      <w:r w:rsidR="000E5691">
        <w:rPr>
          <w:rFonts w:ascii="仿宋_GB2312" w:eastAsia="仿宋_GB2312"/>
          <w:sz w:val="28"/>
        </w:rPr>
        <w:t>份</w:t>
      </w:r>
      <w:r w:rsidR="000E5691">
        <w:rPr>
          <w:rFonts w:ascii="仿宋_GB2312" w:eastAsia="仿宋_GB2312" w:hint="eastAsia"/>
          <w:sz w:val="28"/>
        </w:rPr>
        <w:t>，同时提交</w:t>
      </w:r>
      <w:r w:rsidR="00784DD8" w:rsidRPr="003D010B">
        <w:rPr>
          <w:rFonts w:ascii="仿宋_GB2312" w:eastAsia="仿宋_GB2312"/>
          <w:sz w:val="28"/>
        </w:rPr>
        <w:t>国际会议</w:t>
      </w:r>
      <w:r w:rsidR="00BC562E" w:rsidRPr="00BC562E">
        <w:rPr>
          <w:rFonts w:ascii="仿宋_GB2312" w:eastAsia="仿宋_GB2312" w:hint="eastAsia"/>
          <w:sz w:val="28"/>
        </w:rPr>
        <w:t>批准文件</w:t>
      </w:r>
      <w:r w:rsidR="00784DD8" w:rsidRPr="003D010B">
        <w:rPr>
          <w:rFonts w:ascii="仿宋_GB2312" w:eastAsia="仿宋_GB2312"/>
          <w:sz w:val="28"/>
        </w:rPr>
        <w:t>复印件一份及会议背景材料</w:t>
      </w:r>
      <w:r w:rsidR="000E5691">
        <w:rPr>
          <w:rFonts w:ascii="仿宋_GB2312" w:eastAsia="仿宋_GB2312" w:hint="eastAsia"/>
          <w:sz w:val="28"/>
        </w:rPr>
        <w:t>等</w:t>
      </w:r>
      <w:r w:rsidRPr="003D010B">
        <w:rPr>
          <w:rFonts w:ascii="仿宋_GB2312" w:eastAsia="仿宋_GB2312"/>
          <w:sz w:val="28"/>
        </w:rPr>
        <w:t>。</w:t>
      </w:r>
    </w:p>
    <w:p w:rsidR="005334FC" w:rsidRPr="005334FC" w:rsidRDefault="008675D0" w:rsidP="00B14F1D">
      <w:pPr>
        <w:pStyle w:val="a3"/>
        <w:numPr>
          <w:ilvl w:val="0"/>
          <w:numId w:val="1"/>
        </w:numPr>
        <w:spacing w:line="360" w:lineRule="auto"/>
        <w:ind w:firstLineChars="0"/>
        <w:rPr>
          <w:rFonts w:ascii="仿宋_GB2312" w:eastAsia="仿宋_GB2312"/>
          <w:sz w:val="28"/>
        </w:rPr>
      </w:pPr>
      <w:r>
        <w:rPr>
          <w:rFonts w:ascii="仿宋_GB2312" w:eastAsia="仿宋_GB2312" w:hint="eastAsia"/>
          <w:sz w:val="28"/>
        </w:rPr>
        <w:t>原则上</w:t>
      </w:r>
      <w:r w:rsidR="005334FC" w:rsidRPr="005334FC">
        <w:rPr>
          <w:rFonts w:ascii="仿宋_GB2312" w:eastAsia="仿宋_GB2312" w:hint="eastAsia"/>
          <w:sz w:val="28"/>
        </w:rPr>
        <w:t>每年</w:t>
      </w:r>
      <w:r w:rsidR="005334FC" w:rsidRPr="005334FC">
        <w:rPr>
          <w:rFonts w:ascii="仿宋_GB2312" w:eastAsia="仿宋_GB2312"/>
          <w:sz w:val="28"/>
        </w:rPr>
        <w:t>1</w:t>
      </w:r>
      <w:r>
        <w:rPr>
          <w:rFonts w:ascii="仿宋_GB2312" w:eastAsia="仿宋_GB2312" w:hint="eastAsia"/>
          <w:sz w:val="28"/>
        </w:rPr>
        <w:t>2</w:t>
      </w:r>
      <w:r w:rsidR="005334FC" w:rsidRPr="005334FC">
        <w:rPr>
          <w:rFonts w:ascii="仿宋_GB2312" w:eastAsia="仿宋_GB2312"/>
          <w:sz w:val="28"/>
        </w:rPr>
        <w:t>月1日为第二年上半年会议申请受理截止日，即只受理第二年1月1日至6月30日召开的国际会议的资助申请；每年</w:t>
      </w:r>
      <w:r>
        <w:rPr>
          <w:rFonts w:ascii="仿宋_GB2312" w:eastAsia="仿宋_GB2312" w:hint="eastAsia"/>
          <w:sz w:val="28"/>
        </w:rPr>
        <w:t>6</w:t>
      </w:r>
      <w:r w:rsidR="005334FC" w:rsidRPr="005334FC">
        <w:rPr>
          <w:rFonts w:ascii="仿宋_GB2312" w:eastAsia="仿宋_GB2312"/>
          <w:sz w:val="28"/>
        </w:rPr>
        <w:t>月1日为当年下半年会议申请受理截止日，即只受理当年7月1日至12月31日召开的国际会议的资助申请（以会议开幕日期为准）。</w:t>
      </w:r>
    </w:p>
    <w:p w:rsidR="005334FC" w:rsidRPr="006507F3" w:rsidRDefault="005334FC" w:rsidP="00160339">
      <w:pPr>
        <w:pStyle w:val="a3"/>
        <w:numPr>
          <w:ilvl w:val="0"/>
          <w:numId w:val="1"/>
        </w:numPr>
        <w:spacing w:line="360" w:lineRule="auto"/>
        <w:ind w:firstLineChars="0"/>
        <w:rPr>
          <w:rFonts w:ascii="仿宋_GB2312" w:eastAsia="仿宋_GB2312"/>
          <w:sz w:val="28"/>
        </w:rPr>
      </w:pPr>
      <w:r w:rsidRPr="000F5C5D">
        <w:rPr>
          <w:rFonts w:ascii="仿宋_GB2312" w:eastAsia="仿宋_GB2312" w:hint="eastAsia"/>
          <w:sz w:val="28"/>
        </w:rPr>
        <w:t>资助</w:t>
      </w:r>
      <w:r w:rsidR="000F5C5D" w:rsidRPr="000F5C5D">
        <w:rPr>
          <w:rFonts w:ascii="仿宋_GB2312" w:eastAsia="仿宋_GB2312" w:hint="eastAsia"/>
          <w:sz w:val="28"/>
        </w:rPr>
        <w:t>申请</w:t>
      </w:r>
      <w:r w:rsidRPr="000F5C5D">
        <w:rPr>
          <w:rFonts w:ascii="仿宋_GB2312" w:eastAsia="仿宋_GB2312" w:hint="eastAsia"/>
          <w:sz w:val="28"/>
        </w:rPr>
        <w:t>经</w:t>
      </w:r>
      <w:r w:rsidR="000F5C5D" w:rsidRPr="000F5C5D">
        <w:rPr>
          <w:rFonts w:ascii="仿宋_GB2312" w:eastAsia="仿宋_GB2312" w:hint="eastAsia"/>
          <w:sz w:val="28"/>
        </w:rPr>
        <w:t>实验室主任会议讨论通过</w:t>
      </w:r>
      <w:r w:rsidRPr="000F5C5D">
        <w:rPr>
          <w:rFonts w:ascii="仿宋_GB2312" w:eastAsia="仿宋_GB2312" w:hint="eastAsia"/>
          <w:sz w:val="28"/>
        </w:rPr>
        <w:t>，每年</w:t>
      </w:r>
      <w:r w:rsidRPr="000F5C5D">
        <w:rPr>
          <w:rFonts w:ascii="仿宋_GB2312" w:eastAsia="仿宋_GB2312"/>
          <w:sz w:val="28"/>
        </w:rPr>
        <w:t>12月31日前，审定并公布下一年上半年会议资助结果；每年6月30</w:t>
      </w:r>
      <w:r w:rsidR="00EC5AA0">
        <w:rPr>
          <w:rFonts w:ascii="仿宋_GB2312" w:eastAsia="仿宋_GB2312"/>
          <w:sz w:val="28"/>
        </w:rPr>
        <w:t>日前，</w:t>
      </w:r>
      <w:r w:rsidR="00EC5AA0" w:rsidRPr="006507F3">
        <w:rPr>
          <w:rFonts w:ascii="仿宋_GB2312" w:eastAsia="仿宋_GB2312"/>
          <w:sz w:val="28"/>
        </w:rPr>
        <w:t>审定并公布当年下半年会议资助结果</w:t>
      </w:r>
      <w:r w:rsidRPr="006507F3">
        <w:rPr>
          <w:rFonts w:ascii="仿宋_GB2312" w:eastAsia="仿宋_GB2312"/>
          <w:sz w:val="28"/>
        </w:rPr>
        <w:t>。</w:t>
      </w:r>
    </w:p>
    <w:p w:rsidR="005334FC" w:rsidRPr="006507F3" w:rsidRDefault="005334FC" w:rsidP="005334FC">
      <w:pPr>
        <w:pStyle w:val="a3"/>
        <w:numPr>
          <w:ilvl w:val="0"/>
          <w:numId w:val="1"/>
        </w:numPr>
        <w:spacing w:line="360" w:lineRule="auto"/>
        <w:ind w:firstLineChars="0"/>
        <w:rPr>
          <w:rFonts w:ascii="仿宋_GB2312" w:eastAsia="仿宋_GB2312"/>
          <w:sz w:val="28"/>
        </w:rPr>
      </w:pPr>
      <w:r w:rsidRPr="006507F3">
        <w:rPr>
          <w:rFonts w:ascii="仿宋_GB2312" w:eastAsia="仿宋_GB2312"/>
          <w:sz w:val="28"/>
        </w:rPr>
        <w:t>会议资助强度原则上一类会议为</w:t>
      </w:r>
      <w:r w:rsidR="007B6500" w:rsidRPr="006507F3">
        <w:rPr>
          <w:rFonts w:ascii="仿宋_GB2312" w:eastAsia="仿宋_GB2312" w:hint="eastAsia"/>
          <w:sz w:val="28"/>
        </w:rPr>
        <w:t>2-3</w:t>
      </w:r>
      <w:r w:rsidRPr="006507F3">
        <w:rPr>
          <w:rFonts w:ascii="仿宋_GB2312" w:eastAsia="仿宋_GB2312"/>
          <w:sz w:val="28"/>
        </w:rPr>
        <w:t>万元，二类会议为</w:t>
      </w:r>
      <w:r w:rsidR="007B6500" w:rsidRPr="006507F3">
        <w:rPr>
          <w:rFonts w:ascii="仿宋_GB2312" w:eastAsia="仿宋_GB2312" w:hint="eastAsia"/>
          <w:sz w:val="28"/>
        </w:rPr>
        <w:t>1-2</w:t>
      </w:r>
      <w:r w:rsidRPr="006507F3">
        <w:rPr>
          <w:rFonts w:ascii="仿宋_GB2312" w:eastAsia="仿宋_GB2312"/>
          <w:sz w:val="28"/>
        </w:rPr>
        <w:t>万元，三类会议为</w:t>
      </w:r>
      <w:r w:rsidR="007B6500" w:rsidRPr="006507F3">
        <w:rPr>
          <w:rFonts w:ascii="仿宋_GB2312" w:eastAsia="仿宋_GB2312" w:hint="eastAsia"/>
          <w:sz w:val="28"/>
        </w:rPr>
        <w:t>0.5-</w:t>
      </w:r>
      <w:r w:rsidR="00414DA2" w:rsidRPr="006507F3">
        <w:rPr>
          <w:rFonts w:ascii="仿宋_GB2312" w:eastAsia="仿宋_GB2312" w:hint="eastAsia"/>
          <w:sz w:val="28"/>
        </w:rPr>
        <w:t>1</w:t>
      </w:r>
      <w:r w:rsidR="00AB1868" w:rsidRPr="006507F3">
        <w:rPr>
          <w:rFonts w:ascii="仿宋_GB2312" w:eastAsia="仿宋_GB2312"/>
          <w:sz w:val="28"/>
        </w:rPr>
        <w:t>万元</w:t>
      </w:r>
      <w:r w:rsidR="00AB1868" w:rsidRPr="006507F3">
        <w:rPr>
          <w:rFonts w:ascii="仿宋_GB2312" w:eastAsia="仿宋_GB2312" w:hint="eastAsia"/>
          <w:sz w:val="28"/>
        </w:rPr>
        <w:t>，四类会议为</w:t>
      </w:r>
      <w:r w:rsidR="007B6500" w:rsidRPr="006507F3">
        <w:rPr>
          <w:rFonts w:ascii="仿宋_GB2312" w:eastAsia="仿宋_GB2312" w:hint="eastAsia"/>
          <w:sz w:val="28"/>
        </w:rPr>
        <w:t>0.5</w:t>
      </w:r>
      <w:r w:rsidR="00AB1868" w:rsidRPr="006507F3">
        <w:rPr>
          <w:rFonts w:ascii="仿宋_GB2312" w:eastAsia="仿宋_GB2312" w:hint="eastAsia"/>
          <w:sz w:val="28"/>
        </w:rPr>
        <w:t>万元</w:t>
      </w:r>
      <w:r w:rsidR="00414DA2" w:rsidRPr="006507F3">
        <w:rPr>
          <w:rFonts w:ascii="仿宋_GB2312" w:eastAsia="仿宋_GB2312" w:hint="eastAsia"/>
          <w:sz w:val="28"/>
        </w:rPr>
        <w:t>以下</w:t>
      </w:r>
      <w:r w:rsidR="006E5B99" w:rsidRPr="006507F3">
        <w:rPr>
          <w:rFonts w:ascii="仿宋_GB2312" w:eastAsia="仿宋_GB2312" w:hint="eastAsia"/>
          <w:sz w:val="28"/>
        </w:rPr>
        <w:t>。</w:t>
      </w:r>
    </w:p>
    <w:p w:rsidR="007919C9" w:rsidRPr="007919C9" w:rsidRDefault="007919C9" w:rsidP="007919C9">
      <w:pPr>
        <w:pStyle w:val="a3"/>
        <w:spacing w:line="360" w:lineRule="auto"/>
        <w:ind w:left="990" w:firstLineChars="0" w:firstLine="0"/>
        <w:jc w:val="center"/>
        <w:rPr>
          <w:rFonts w:ascii="仿宋_GB2312" w:eastAsia="仿宋_GB2312"/>
          <w:sz w:val="28"/>
        </w:rPr>
      </w:pPr>
      <w:r w:rsidRPr="007919C9">
        <w:rPr>
          <w:rFonts w:ascii="仿宋_GB2312" w:eastAsia="仿宋_GB2312" w:hint="eastAsia"/>
          <w:b/>
          <w:sz w:val="28"/>
        </w:rPr>
        <w:t>第四章</w:t>
      </w:r>
      <w:r w:rsidRPr="007919C9">
        <w:rPr>
          <w:rFonts w:ascii="仿宋_GB2312" w:eastAsia="仿宋_GB2312"/>
          <w:b/>
          <w:sz w:val="28"/>
        </w:rPr>
        <w:t xml:space="preserve"> 申请注意事项</w:t>
      </w:r>
    </w:p>
    <w:p w:rsidR="007919C9" w:rsidRDefault="007919C9" w:rsidP="00AB30D1">
      <w:pPr>
        <w:pStyle w:val="a3"/>
        <w:numPr>
          <w:ilvl w:val="0"/>
          <w:numId w:val="1"/>
        </w:numPr>
        <w:spacing w:line="360" w:lineRule="auto"/>
        <w:ind w:firstLineChars="0"/>
        <w:rPr>
          <w:rFonts w:ascii="仿宋_GB2312" w:eastAsia="仿宋_GB2312"/>
          <w:sz w:val="28"/>
        </w:rPr>
      </w:pPr>
      <w:r w:rsidRPr="007919C9">
        <w:rPr>
          <w:rFonts w:ascii="仿宋_GB2312" w:eastAsia="仿宋_GB2312" w:hint="eastAsia"/>
          <w:sz w:val="28"/>
        </w:rPr>
        <w:t>资助申请单位应本着</w:t>
      </w:r>
      <w:r w:rsidR="00AB30D1" w:rsidRPr="00AB30D1">
        <w:rPr>
          <w:rFonts w:ascii="仿宋_GB2312" w:eastAsia="仿宋_GB2312" w:hint="eastAsia"/>
          <w:sz w:val="28"/>
        </w:rPr>
        <w:t>勤俭办会、厉行节约</w:t>
      </w:r>
      <w:r w:rsidRPr="007919C9">
        <w:rPr>
          <w:rFonts w:ascii="仿宋_GB2312" w:eastAsia="仿宋_GB2312" w:hint="eastAsia"/>
          <w:sz w:val="28"/>
        </w:rPr>
        <w:t>的原则编制预算，并通过多种途径解决会议经费</w:t>
      </w:r>
      <w:r w:rsidR="00AB30D1">
        <w:rPr>
          <w:rFonts w:ascii="仿宋_GB2312" w:eastAsia="仿宋_GB2312" w:hint="eastAsia"/>
          <w:sz w:val="28"/>
        </w:rPr>
        <w:t>，不得以营利为目的</w:t>
      </w:r>
      <w:r w:rsidR="00071D60">
        <w:rPr>
          <w:rFonts w:ascii="仿宋_GB2312" w:eastAsia="仿宋_GB2312" w:hint="eastAsia"/>
          <w:sz w:val="28"/>
        </w:rPr>
        <w:t>，严格按照相关财务规定执行。</w:t>
      </w:r>
    </w:p>
    <w:p w:rsidR="008671E2" w:rsidRPr="008671E2" w:rsidRDefault="008671E2" w:rsidP="002509F4">
      <w:pPr>
        <w:pStyle w:val="a3"/>
        <w:numPr>
          <w:ilvl w:val="0"/>
          <w:numId w:val="1"/>
        </w:numPr>
        <w:spacing w:line="360" w:lineRule="auto"/>
        <w:ind w:firstLineChars="0"/>
        <w:rPr>
          <w:rFonts w:ascii="仿宋_GB2312" w:eastAsia="仿宋_GB2312"/>
          <w:sz w:val="28"/>
        </w:rPr>
      </w:pPr>
      <w:r>
        <w:rPr>
          <w:rFonts w:ascii="仿宋_GB2312" w:eastAsia="仿宋_GB2312" w:hint="eastAsia"/>
          <w:sz w:val="28"/>
        </w:rPr>
        <w:lastRenderedPageBreak/>
        <w:t>本实验室</w:t>
      </w:r>
      <w:r w:rsidRPr="008671E2">
        <w:rPr>
          <w:rFonts w:ascii="仿宋_GB2312" w:eastAsia="仿宋_GB2312" w:hint="eastAsia"/>
          <w:sz w:val="28"/>
        </w:rPr>
        <w:t>原则上只对</w:t>
      </w:r>
      <w:r>
        <w:rPr>
          <w:rFonts w:ascii="仿宋_GB2312" w:eastAsia="仿宋_GB2312" w:hint="eastAsia"/>
          <w:sz w:val="28"/>
        </w:rPr>
        <w:t>联合举办国际</w:t>
      </w:r>
      <w:r w:rsidRPr="008671E2">
        <w:rPr>
          <w:rFonts w:ascii="仿宋_GB2312" w:eastAsia="仿宋_GB2312" w:hint="eastAsia"/>
          <w:sz w:val="28"/>
        </w:rPr>
        <w:t>会议提供部分资助，将根据会议的重要程度、会议规模以及与会外宾</w:t>
      </w:r>
      <w:r>
        <w:rPr>
          <w:rFonts w:ascii="仿宋_GB2312" w:eastAsia="仿宋_GB2312" w:hint="eastAsia"/>
          <w:sz w:val="28"/>
        </w:rPr>
        <w:t>人数</w:t>
      </w:r>
      <w:r w:rsidRPr="008671E2">
        <w:rPr>
          <w:rFonts w:ascii="仿宋_GB2312" w:eastAsia="仿宋_GB2312" w:hint="eastAsia"/>
          <w:sz w:val="28"/>
        </w:rPr>
        <w:t>等多种因素决定资助额度。</w:t>
      </w:r>
    </w:p>
    <w:p w:rsidR="007919C9" w:rsidRPr="007919C9" w:rsidRDefault="007919C9" w:rsidP="00A242A3">
      <w:pPr>
        <w:pStyle w:val="a3"/>
        <w:numPr>
          <w:ilvl w:val="0"/>
          <w:numId w:val="1"/>
        </w:numPr>
        <w:spacing w:line="360" w:lineRule="auto"/>
        <w:ind w:firstLineChars="0"/>
        <w:rPr>
          <w:rFonts w:ascii="仿宋_GB2312" w:eastAsia="仿宋_GB2312"/>
          <w:sz w:val="28"/>
        </w:rPr>
      </w:pPr>
      <w:r w:rsidRPr="007919C9">
        <w:rPr>
          <w:rFonts w:ascii="仿宋_GB2312" w:eastAsia="仿宋_GB2312" w:hint="eastAsia"/>
          <w:sz w:val="28"/>
        </w:rPr>
        <w:t>凡通过本办法获得经费支持的会议，须在会议相关文件、出版物和宣传报道中注明</w:t>
      </w:r>
      <w:r w:rsidR="00A242A3">
        <w:rPr>
          <w:rFonts w:ascii="仿宋_GB2312" w:eastAsia="仿宋_GB2312" w:hint="eastAsia"/>
          <w:sz w:val="28"/>
        </w:rPr>
        <w:t>与</w:t>
      </w:r>
      <w:r w:rsidR="00152774">
        <w:rPr>
          <w:rFonts w:ascii="仿宋_GB2312" w:eastAsia="仿宋_GB2312" w:hint="eastAsia"/>
          <w:sz w:val="28"/>
        </w:rPr>
        <w:t>“‘</w:t>
      </w:r>
      <w:r w:rsidR="00152774" w:rsidRPr="00A242A3">
        <w:rPr>
          <w:rFonts w:ascii="仿宋_GB2312" w:eastAsia="仿宋_GB2312" w:hint="eastAsia"/>
          <w:sz w:val="28"/>
        </w:rPr>
        <w:t>污染环境修复与生态健康</w:t>
      </w:r>
      <w:r w:rsidR="00152774">
        <w:rPr>
          <w:rFonts w:ascii="仿宋_GB2312" w:eastAsia="仿宋_GB2312" w:hint="eastAsia"/>
          <w:sz w:val="28"/>
        </w:rPr>
        <w:t>’</w:t>
      </w:r>
      <w:r w:rsidR="00BA1D86">
        <w:rPr>
          <w:rFonts w:ascii="仿宋_GB2312" w:eastAsia="仿宋_GB2312" w:hint="eastAsia"/>
          <w:sz w:val="28"/>
        </w:rPr>
        <w:t>教育部</w:t>
      </w:r>
      <w:r w:rsidR="00152774" w:rsidRPr="00A242A3">
        <w:rPr>
          <w:rFonts w:ascii="仿宋_GB2312" w:eastAsia="仿宋_GB2312" w:hint="eastAsia"/>
          <w:sz w:val="28"/>
        </w:rPr>
        <w:t>重点实验室</w:t>
      </w:r>
      <w:r w:rsidR="00152774">
        <w:rPr>
          <w:rFonts w:ascii="仿宋_GB2312" w:eastAsia="仿宋_GB2312" w:hint="eastAsia"/>
          <w:sz w:val="28"/>
        </w:rPr>
        <w:t>联合举办”</w:t>
      </w:r>
      <w:r w:rsidR="00A242A3">
        <w:rPr>
          <w:rFonts w:ascii="仿宋_GB2312" w:eastAsia="仿宋_GB2312" w:hint="eastAsia"/>
          <w:sz w:val="28"/>
        </w:rPr>
        <w:t>等</w:t>
      </w:r>
      <w:r w:rsidRPr="007919C9">
        <w:rPr>
          <w:rFonts w:ascii="仿宋_GB2312" w:eastAsia="仿宋_GB2312" w:hint="eastAsia"/>
          <w:sz w:val="28"/>
        </w:rPr>
        <w:t>字样。</w:t>
      </w:r>
    </w:p>
    <w:p w:rsidR="007919C9" w:rsidRPr="00D24A3B" w:rsidRDefault="007919C9" w:rsidP="00C51A2B">
      <w:pPr>
        <w:pStyle w:val="a3"/>
        <w:numPr>
          <w:ilvl w:val="0"/>
          <w:numId w:val="1"/>
        </w:numPr>
        <w:spacing w:line="360" w:lineRule="auto"/>
        <w:ind w:firstLineChars="0"/>
        <w:rPr>
          <w:rFonts w:ascii="仿宋_GB2312" w:eastAsia="仿宋_GB2312"/>
          <w:sz w:val="28"/>
        </w:rPr>
      </w:pPr>
      <w:r w:rsidRPr="00D24A3B">
        <w:rPr>
          <w:rFonts w:ascii="仿宋_GB2312" w:eastAsia="仿宋_GB2312" w:hint="eastAsia"/>
          <w:sz w:val="28"/>
        </w:rPr>
        <w:t>资助申请单位在会议申办、筹办和举办期间需认真做好重大和敏感问题的预防和处理工作。</w:t>
      </w:r>
    </w:p>
    <w:p w:rsidR="007919C9" w:rsidRPr="007919C9" w:rsidRDefault="007919C9" w:rsidP="007919C9">
      <w:pPr>
        <w:pStyle w:val="a3"/>
        <w:spacing w:line="360" w:lineRule="auto"/>
        <w:ind w:left="990" w:firstLineChars="0" w:firstLine="0"/>
        <w:jc w:val="center"/>
        <w:rPr>
          <w:rFonts w:ascii="仿宋_GB2312" w:eastAsia="仿宋_GB2312"/>
          <w:b/>
          <w:sz w:val="28"/>
        </w:rPr>
      </w:pPr>
      <w:r w:rsidRPr="007919C9">
        <w:rPr>
          <w:rFonts w:ascii="仿宋_GB2312" w:eastAsia="仿宋_GB2312" w:hint="eastAsia"/>
          <w:b/>
          <w:sz w:val="28"/>
        </w:rPr>
        <w:t>第五章</w:t>
      </w:r>
      <w:r w:rsidRPr="007919C9">
        <w:rPr>
          <w:rFonts w:ascii="仿宋_GB2312" w:eastAsia="仿宋_GB2312"/>
          <w:b/>
          <w:sz w:val="28"/>
        </w:rPr>
        <w:t xml:space="preserve"> 附 则</w:t>
      </w:r>
    </w:p>
    <w:p w:rsidR="007919C9" w:rsidRPr="007919C9" w:rsidRDefault="007919C9" w:rsidP="00ED4408">
      <w:pPr>
        <w:pStyle w:val="a3"/>
        <w:numPr>
          <w:ilvl w:val="0"/>
          <w:numId w:val="1"/>
        </w:numPr>
        <w:spacing w:line="360" w:lineRule="auto"/>
        <w:ind w:firstLineChars="0"/>
        <w:rPr>
          <w:rFonts w:ascii="仿宋_GB2312" w:eastAsia="仿宋_GB2312"/>
          <w:sz w:val="28"/>
        </w:rPr>
      </w:pPr>
      <w:r w:rsidRPr="007919C9">
        <w:rPr>
          <w:rFonts w:ascii="仿宋_GB2312" w:eastAsia="仿宋_GB2312"/>
          <w:sz w:val="28"/>
        </w:rPr>
        <w:t>本管理办法自修订之日起施行。</w:t>
      </w:r>
    </w:p>
    <w:p w:rsidR="00E15974" w:rsidRPr="00E15974" w:rsidRDefault="007919C9" w:rsidP="00E15974">
      <w:pPr>
        <w:pStyle w:val="a3"/>
        <w:numPr>
          <w:ilvl w:val="0"/>
          <w:numId w:val="1"/>
        </w:numPr>
        <w:spacing w:line="360" w:lineRule="auto"/>
        <w:ind w:firstLineChars="0"/>
        <w:rPr>
          <w:rFonts w:ascii="仿宋_GB2312" w:eastAsia="仿宋_GB2312" w:hint="eastAsia"/>
          <w:sz w:val="28"/>
        </w:rPr>
      </w:pPr>
      <w:r w:rsidRPr="007919C9">
        <w:rPr>
          <w:rFonts w:ascii="仿宋_GB2312" w:eastAsia="仿宋_GB2312"/>
          <w:sz w:val="28"/>
        </w:rPr>
        <w:t>本管理办法由</w:t>
      </w:r>
      <w:r w:rsidRPr="007919C9">
        <w:rPr>
          <w:rFonts w:ascii="仿宋_GB2312" w:eastAsia="仿宋_GB2312" w:hint="eastAsia"/>
          <w:sz w:val="28"/>
        </w:rPr>
        <w:t>“污染环境修复与生态健康”</w:t>
      </w:r>
      <w:r w:rsidR="00BA1D86" w:rsidRPr="007919C9">
        <w:rPr>
          <w:rFonts w:ascii="仿宋_GB2312" w:eastAsia="仿宋_GB2312" w:hint="eastAsia"/>
          <w:sz w:val="28"/>
        </w:rPr>
        <w:t>教育部</w:t>
      </w:r>
      <w:r w:rsidRPr="007919C9">
        <w:rPr>
          <w:rFonts w:ascii="仿宋_GB2312" w:eastAsia="仿宋_GB2312" w:hint="eastAsia"/>
          <w:sz w:val="28"/>
        </w:rPr>
        <w:t>重点实验室</w:t>
      </w:r>
      <w:r w:rsidRPr="007919C9">
        <w:rPr>
          <w:rFonts w:ascii="仿宋_GB2312" w:eastAsia="仿宋_GB2312"/>
          <w:sz w:val="28"/>
        </w:rPr>
        <w:t>负责解释。</w:t>
      </w:r>
    </w:p>
    <w:p w:rsidR="00E15974" w:rsidRDefault="00E15974" w:rsidP="00E15974">
      <w:pPr>
        <w:spacing w:line="360" w:lineRule="auto"/>
        <w:rPr>
          <w:rFonts w:ascii="仿宋_GB2312" w:eastAsia="仿宋_GB2312"/>
          <w:sz w:val="28"/>
        </w:rPr>
      </w:pPr>
      <w:bookmarkStart w:id="0" w:name="_GoBack"/>
      <w:bookmarkEnd w:id="0"/>
    </w:p>
    <w:p w:rsidR="00E15974" w:rsidRDefault="00E15974" w:rsidP="00E15974">
      <w:pPr>
        <w:spacing w:line="360" w:lineRule="auto"/>
        <w:jc w:val="right"/>
        <w:rPr>
          <w:rFonts w:ascii="仿宋_GB2312" w:eastAsia="仿宋_GB2312"/>
          <w:sz w:val="28"/>
        </w:rPr>
      </w:pPr>
      <w:r w:rsidRPr="00E15974">
        <w:rPr>
          <w:rFonts w:ascii="仿宋_GB2312" w:eastAsia="仿宋_GB2312" w:hint="eastAsia"/>
          <w:sz w:val="28"/>
        </w:rPr>
        <w:t>污染环境修复与生态健康</w:t>
      </w:r>
    </w:p>
    <w:p w:rsidR="00E15974" w:rsidRDefault="00E15974" w:rsidP="00E15974">
      <w:pPr>
        <w:spacing w:line="360" w:lineRule="auto"/>
        <w:jc w:val="right"/>
        <w:rPr>
          <w:rFonts w:ascii="仿宋_GB2312" w:eastAsia="仿宋_GB2312"/>
          <w:sz w:val="28"/>
        </w:rPr>
      </w:pPr>
      <w:r w:rsidRPr="00E15974">
        <w:rPr>
          <w:rFonts w:ascii="仿宋_GB2312" w:eastAsia="仿宋_GB2312" w:hint="eastAsia"/>
          <w:sz w:val="28"/>
        </w:rPr>
        <w:t>教育部重点实验室</w:t>
      </w:r>
      <w:r>
        <w:rPr>
          <w:rFonts w:ascii="仿宋_GB2312" w:eastAsia="仿宋_GB2312" w:hint="eastAsia"/>
          <w:sz w:val="28"/>
        </w:rPr>
        <w:t>（浙江大学）</w:t>
      </w:r>
    </w:p>
    <w:p w:rsidR="00E15974" w:rsidRDefault="00E15974" w:rsidP="00E15974">
      <w:pPr>
        <w:spacing w:line="360" w:lineRule="auto"/>
        <w:jc w:val="right"/>
        <w:rPr>
          <w:rFonts w:ascii="仿宋_GB2312" w:eastAsia="仿宋_GB2312" w:hint="eastAsia"/>
          <w:sz w:val="28"/>
        </w:rPr>
      </w:pPr>
      <w:r>
        <w:rPr>
          <w:rFonts w:ascii="仿宋_GB2312" w:eastAsia="仿宋_GB2312" w:hint="eastAsia"/>
          <w:sz w:val="28"/>
        </w:rPr>
        <w:t>2019年5月14日</w:t>
      </w:r>
    </w:p>
    <w:p w:rsidR="00E15974" w:rsidRDefault="00E15974" w:rsidP="00E15974">
      <w:pPr>
        <w:spacing w:line="360" w:lineRule="auto"/>
        <w:rPr>
          <w:rFonts w:ascii="仿宋_GB2312" w:eastAsia="仿宋_GB2312"/>
          <w:sz w:val="28"/>
        </w:rPr>
      </w:pPr>
    </w:p>
    <w:p w:rsidR="00E15974" w:rsidRPr="00E15974" w:rsidRDefault="00E15974" w:rsidP="00E15974">
      <w:pPr>
        <w:spacing w:line="360" w:lineRule="auto"/>
        <w:rPr>
          <w:rFonts w:ascii="仿宋_GB2312" w:eastAsia="仿宋_GB2312" w:hint="eastAsia"/>
          <w:sz w:val="28"/>
        </w:rPr>
      </w:pPr>
    </w:p>
    <w:p w:rsidR="00CE6AF4" w:rsidRDefault="00CE6AF4">
      <w:pPr>
        <w:widowControl/>
        <w:jc w:val="left"/>
        <w:rPr>
          <w:rFonts w:ascii="仿宋_GB2312" w:eastAsia="仿宋_GB2312"/>
          <w:sz w:val="24"/>
        </w:rPr>
      </w:pPr>
      <w:r>
        <w:rPr>
          <w:rFonts w:ascii="仿宋_GB2312" w:eastAsia="仿宋_GB2312"/>
          <w:sz w:val="24"/>
        </w:rPr>
        <w:br w:type="page"/>
      </w:r>
    </w:p>
    <w:p w:rsidR="00FD1D21" w:rsidRPr="00FD1D21" w:rsidRDefault="00FD1D21" w:rsidP="00FD1D21">
      <w:pPr>
        <w:jc w:val="left"/>
        <w:rPr>
          <w:rFonts w:ascii="宋体" w:hAnsi="宋体"/>
          <w:b/>
          <w:sz w:val="22"/>
          <w:szCs w:val="32"/>
        </w:rPr>
      </w:pPr>
      <w:r w:rsidRPr="00FD1D21">
        <w:rPr>
          <w:rFonts w:ascii="宋体" w:hAnsi="宋体" w:hint="eastAsia"/>
          <w:b/>
          <w:sz w:val="22"/>
          <w:szCs w:val="32"/>
        </w:rPr>
        <w:lastRenderedPageBreak/>
        <w:t>附件</w:t>
      </w:r>
      <w:r w:rsidRPr="00FD1D21">
        <w:rPr>
          <w:rFonts w:ascii="宋体" w:hAnsi="宋体" w:hint="eastAsia"/>
          <w:b/>
          <w:sz w:val="22"/>
          <w:szCs w:val="32"/>
        </w:rPr>
        <w:t>1</w:t>
      </w:r>
      <w:r w:rsidRPr="00FD1D21">
        <w:rPr>
          <w:rFonts w:ascii="宋体" w:hAnsi="宋体" w:hint="eastAsia"/>
          <w:b/>
          <w:sz w:val="22"/>
          <w:szCs w:val="32"/>
        </w:rPr>
        <w:t>：</w:t>
      </w:r>
    </w:p>
    <w:p w:rsidR="00CE6AF4" w:rsidRPr="00E049D5" w:rsidRDefault="00B472C2" w:rsidP="00CE6AF4">
      <w:pPr>
        <w:jc w:val="center"/>
        <w:rPr>
          <w:rFonts w:ascii="宋体"/>
          <w:b/>
          <w:sz w:val="32"/>
          <w:szCs w:val="32"/>
        </w:rPr>
      </w:pPr>
      <w:r w:rsidRPr="00B472C2">
        <w:rPr>
          <w:rFonts w:ascii="宋体" w:hAnsi="宋体" w:hint="eastAsia"/>
          <w:b/>
          <w:sz w:val="32"/>
          <w:szCs w:val="32"/>
        </w:rPr>
        <w:t>联合举办国际会议资助申请表</w:t>
      </w:r>
    </w:p>
    <w:tbl>
      <w:tblPr>
        <w:tblW w:w="5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55"/>
        <w:gridCol w:w="323"/>
        <w:gridCol w:w="851"/>
        <w:gridCol w:w="1516"/>
        <w:gridCol w:w="185"/>
        <w:gridCol w:w="2079"/>
        <w:gridCol w:w="1698"/>
      </w:tblGrid>
      <w:tr w:rsidR="00CE6AF4" w:rsidRPr="0008405A" w:rsidTr="00860295">
        <w:trPr>
          <w:trHeight w:val="921"/>
          <w:jc w:val="center"/>
        </w:trPr>
        <w:tc>
          <w:tcPr>
            <w:tcW w:w="717" w:type="pct"/>
            <w:vAlign w:val="center"/>
          </w:tcPr>
          <w:p w:rsidR="00CE6AF4" w:rsidRPr="0008405A" w:rsidRDefault="00CE6AF4" w:rsidP="002B1872">
            <w:pPr>
              <w:jc w:val="center"/>
              <w:rPr>
                <w:rFonts w:ascii="仿宋" w:eastAsia="仿宋" w:hAnsi="仿宋"/>
                <w:kern w:val="0"/>
                <w:sz w:val="28"/>
                <w:szCs w:val="28"/>
              </w:rPr>
            </w:pPr>
            <w:r w:rsidRPr="0008405A">
              <w:rPr>
                <w:rFonts w:ascii="仿宋" w:eastAsia="仿宋" w:hAnsi="仿宋" w:hint="eastAsia"/>
                <w:kern w:val="0"/>
                <w:sz w:val="28"/>
                <w:szCs w:val="28"/>
              </w:rPr>
              <w:t>会议名称</w:t>
            </w:r>
          </w:p>
        </w:tc>
        <w:tc>
          <w:tcPr>
            <w:tcW w:w="4283" w:type="pct"/>
            <w:gridSpan w:val="7"/>
            <w:vAlign w:val="center"/>
          </w:tcPr>
          <w:p w:rsidR="003468D1" w:rsidRPr="0008405A" w:rsidRDefault="003468D1" w:rsidP="0042621A">
            <w:pPr>
              <w:rPr>
                <w:rFonts w:ascii="仿宋" w:eastAsia="仿宋" w:hAnsi="仿宋"/>
                <w:kern w:val="0"/>
                <w:sz w:val="28"/>
                <w:szCs w:val="28"/>
              </w:rPr>
            </w:pPr>
          </w:p>
        </w:tc>
      </w:tr>
      <w:tr w:rsidR="00CE6AF4" w:rsidRPr="0008405A" w:rsidTr="00860295">
        <w:trPr>
          <w:trHeight w:val="459"/>
          <w:jc w:val="center"/>
        </w:trPr>
        <w:tc>
          <w:tcPr>
            <w:tcW w:w="717" w:type="pct"/>
            <w:vAlign w:val="center"/>
          </w:tcPr>
          <w:p w:rsidR="00CE6AF4" w:rsidRPr="0008405A" w:rsidRDefault="00CE6AF4" w:rsidP="002B1872">
            <w:pPr>
              <w:jc w:val="center"/>
              <w:rPr>
                <w:rFonts w:ascii="仿宋" w:eastAsia="仿宋" w:hAnsi="仿宋"/>
                <w:kern w:val="0"/>
                <w:sz w:val="28"/>
                <w:szCs w:val="28"/>
              </w:rPr>
            </w:pPr>
            <w:r w:rsidRPr="0008405A">
              <w:rPr>
                <w:rFonts w:ascii="仿宋" w:eastAsia="仿宋" w:hAnsi="仿宋" w:hint="eastAsia"/>
                <w:kern w:val="0"/>
                <w:sz w:val="28"/>
                <w:szCs w:val="28"/>
              </w:rPr>
              <w:t>会议日期</w:t>
            </w:r>
          </w:p>
        </w:tc>
        <w:tc>
          <w:tcPr>
            <w:tcW w:w="1353" w:type="pct"/>
            <w:gridSpan w:val="3"/>
          </w:tcPr>
          <w:p w:rsidR="00CE6AF4" w:rsidRPr="0008405A" w:rsidRDefault="00CE6AF4" w:rsidP="002B1872">
            <w:pPr>
              <w:rPr>
                <w:rFonts w:ascii="仿宋" w:eastAsia="仿宋" w:hAnsi="仿宋"/>
                <w:kern w:val="0"/>
                <w:sz w:val="28"/>
                <w:szCs w:val="28"/>
              </w:rPr>
            </w:pPr>
          </w:p>
        </w:tc>
        <w:tc>
          <w:tcPr>
            <w:tcW w:w="910" w:type="pct"/>
            <w:gridSpan w:val="2"/>
            <w:vAlign w:val="center"/>
          </w:tcPr>
          <w:p w:rsidR="00CE6AF4" w:rsidRPr="0008405A" w:rsidRDefault="00CE6AF4" w:rsidP="002B1872">
            <w:pPr>
              <w:jc w:val="center"/>
              <w:rPr>
                <w:rFonts w:ascii="仿宋" w:eastAsia="仿宋" w:hAnsi="仿宋"/>
                <w:kern w:val="0"/>
                <w:sz w:val="28"/>
                <w:szCs w:val="28"/>
              </w:rPr>
            </w:pPr>
            <w:r w:rsidRPr="0008405A">
              <w:rPr>
                <w:rFonts w:ascii="仿宋" w:eastAsia="仿宋" w:hAnsi="仿宋" w:hint="eastAsia"/>
                <w:kern w:val="0"/>
                <w:sz w:val="28"/>
                <w:szCs w:val="28"/>
              </w:rPr>
              <w:t>会议地点</w:t>
            </w:r>
          </w:p>
        </w:tc>
        <w:tc>
          <w:tcPr>
            <w:tcW w:w="2021" w:type="pct"/>
            <w:gridSpan w:val="2"/>
          </w:tcPr>
          <w:p w:rsidR="00CE6AF4" w:rsidRPr="0008405A" w:rsidRDefault="00CE6AF4" w:rsidP="002B1872">
            <w:pPr>
              <w:rPr>
                <w:rFonts w:ascii="仿宋" w:eastAsia="仿宋" w:hAnsi="仿宋"/>
                <w:kern w:val="0"/>
                <w:sz w:val="28"/>
                <w:szCs w:val="28"/>
              </w:rPr>
            </w:pPr>
          </w:p>
        </w:tc>
      </w:tr>
      <w:tr w:rsidR="00CE6AF4" w:rsidRPr="0008405A" w:rsidTr="00860295">
        <w:trPr>
          <w:trHeight w:val="459"/>
          <w:jc w:val="center"/>
        </w:trPr>
        <w:tc>
          <w:tcPr>
            <w:tcW w:w="717" w:type="pct"/>
            <w:vMerge w:val="restart"/>
            <w:vAlign w:val="center"/>
          </w:tcPr>
          <w:p w:rsidR="00CE6AF4" w:rsidRPr="0008405A" w:rsidRDefault="00CE6AF4" w:rsidP="002B1872">
            <w:pPr>
              <w:jc w:val="center"/>
              <w:rPr>
                <w:rFonts w:ascii="仿宋" w:eastAsia="仿宋" w:hAnsi="仿宋"/>
                <w:kern w:val="0"/>
                <w:sz w:val="28"/>
                <w:szCs w:val="28"/>
              </w:rPr>
            </w:pPr>
            <w:r w:rsidRPr="0008405A">
              <w:rPr>
                <w:rFonts w:ascii="仿宋" w:eastAsia="仿宋" w:hAnsi="仿宋" w:hint="eastAsia"/>
                <w:kern w:val="0"/>
                <w:sz w:val="28"/>
                <w:szCs w:val="28"/>
              </w:rPr>
              <w:t>会议规模</w:t>
            </w:r>
          </w:p>
        </w:tc>
        <w:tc>
          <w:tcPr>
            <w:tcW w:w="725" w:type="pct"/>
          </w:tcPr>
          <w:p w:rsidR="00CE6AF4" w:rsidRPr="0008405A" w:rsidRDefault="00CE6AF4" w:rsidP="002B1872">
            <w:pPr>
              <w:rPr>
                <w:rFonts w:ascii="仿宋" w:eastAsia="仿宋" w:hAnsi="仿宋"/>
                <w:kern w:val="0"/>
                <w:sz w:val="28"/>
                <w:szCs w:val="28"/>
              </w:rPr>
            </w:pPr>
            <w:r w:rsidRPr="0008405A">
              <w:rPr>
                <w:rFonts w:ascii="仿宋" w:eastAsia="仿宋" w:hAnsi="仿宋" w:hint="eastAsia"/>
                <w:kern w:val="0"/>
                <w:sz w:val="28"/>
                <w:szCs w:val="28"/>
              </w:rPr>
              <w:t>中方学者</w:t>
            </w:r>
          </w:p>
        </w:tc>
        <w:tc>
          <w:tcPr>
            <w:tcW w:w="3559" w:type="pct"/>
            <w:gridSpan w:val="6"/>
          </w:tcPr>
          <w:p w:rsidR="00CE6AF4" w:rsidRPr="0008405A" w:rsidRDefault="00CE6AF4" w:rsidP="002B1872">
            <w:pPr>
              <w:rPr>
                <w:rFonts w:ascii="仿宋" w:eastAsia="仿宋" w:hAnsi="仿宋"/>
                <w:kern w:val="0"/>
                <w:sz w:val="28"/>
                <w:szCs w:val="28"/>
              </w:rPr>
            </w:pPr>
            <w:r w:rsidRPr="0008405A">
              <w:rPr>
                <w:rFonts w:ascii="仿宋" w:eastAsia="仿宋" w:hAnsi="仿宋"/>
                <w:kern w:val="0"/>
                <w:sz w:val="28"/>
                <w:szCs w:val="28"/>
              </w:rPr>
              <w:t xml:space="preserve">   </w:t>
            </w:r>
            <w:r>
              <w:rPr>
                <w:rFonts w:ascii="仿宋" w:eastAsia="仿宋" w:hAnsi="仿宋"/>
                <w:kern w:val="0"/>
                <w:sz w:val="28"/>
                <w:szCs w:val="28"/>
              </w:rPr>
              <w:t xml:space="preserve"> </w:t>
            </w:r>
            <w:r w:rsidRPr="0008405A">
              <w:rPr>
                <w:rFonts w:ascii="仿宋" w:eastAsia="仿宋" w:hAnsi="仿宋"/>
                <w:kern w:val="0"/>
                <w:sz w:val="28"/>
                <w:szCs w:val="28"/>
              </w:rPr>
              <w:t xml:space="preserve">  </w:t>
            </w:r>
            <w:r w:rsidRPr="0008405A">
              <w:rPr>
                <w:rFonts w:ascii="仿宋" w:eastAsia="仿宋" w:hAnsi="仿宋" w:hint="eastAsia"/>
                <w:kern w:val="0"/>
                <w:sz w:val="28"/>
                <w:szCs w:val="28"/>
              </w:rPr>
              <w:t>人，其中港、澳、台学者</w:t>
            </w:r>
            <w:r w:rsidRPr="0008405A">
              <w:rPr>
                <w:rFonts w:ascii="仿宋" w:eastAsia="仿宋" w:hAnsi="仿宋"/>
                <w:kern w:val="0"/>
                <w:sz w:val="28"/>
                <w:szCs w:val="28"/>
              </w:rPr>
              <w:t xml:space="preserve">     </w:t>
            </w:r>
            <w:r w:rsidRPr="0008405A">
              <w:rPr>
                <w:rFonts w:ascii="仿宋" w:eastAsia="仿宋" w:hAnsi="仿宋" w:hint="eastAsia"/>
                <w:kern w:val="0"/>
                <w:sz w:val="28"/>
                <w:szCs w:val="28"/>
              </w:rPr>
              <w:t>人</w:t>
            </w:r>
          </w:p>
        </w:tc>
      </w:tr>
      <w:tr w:rsidR="00CE6AF4" w:rsidRPr="0008405A" w:rsidTr="00860295">
        <w:trPr>
          <w:trHeight w:val="459"/>
          <w:jc w:val="center"/>
        </w:trPr>
        <w:tc>
          <w:tcPr>
            <w:tcW w:w="717" w:type="pct"/>
            <w:vMerge/>
          </w:tcPr>
          <w:p w:rsidR="00CE6AF4" w:rsidRPr="0008405A" w:rsidRDefault="00CE6AF4" w:rsidP="002B1872">
            <w:pPr>
              <w:rPr>
                <w:rFonts w:ascii="仿宋" w:eastAsia="仿宋" w:hAnsi="仿宋"/>
                <w:kern w:val="0"/>
                <w:sz w:val="28"/>
                <w:szCs w:val="28"/>
              </w:rPr>
            </w:pPr>
          </w:p>
        </w:tc>
        <w:tc>
          <w:tcPr>
            <w:tcW w:w="725" w:type="pct"/>
          </w:tcPr>
          <w:p w:rsidR="00CE6AF4" w:rsidRPr="0008405A" w:rsidRDefault="00CE6AF4" w:rsidP="002B1872">
            <w:pPr>
              <w:rPr>
                <w:rFonts w:ascii="仿宋" w:eastAsia="仿宋" w:hAnsi="仿宋"/>
                <w:kern w:val="0"/>
                <w:sz w:val="28"/>
                <w:szCs w:val="28"/>
              </w:rPr>
            </w:pPr>
            <w:r w:rsidRPr="0008405A">
              <w:rPr>
                <w:rFonts w:ascii="仿宋" w:eastAsia="仿宋" w:hAnsi="仿宋" w:hint="eastAsia"/>
                <w:kern w:val="0"/>
                <w:sz w:val="28"/>
                <w:szCs w:val="28"/>
              </w:rPr>
              <w:t>外方学者</w:t>
            </w:r>
          </w:p>
        </w:tc>
        <w:tc>
          <w:tcPr>
            <w:tcW w:w="3559" w:type="pct"/>
            <w:gridSpan w:val="6"/>
          </w:tcPr>
          <w:p w:rsidR="00CE6AF4" w:rsidRPr="0008405A" w:rsidRDefault="00CE6AF4" w:rsidP="002B1872">
            <w:pPr>
              <w:rPr>
                <w:rFonts w:ascii="仿宋" w:eastAsia="仿宋" w:hAnsi="仿宋"/>
                <w:kern w:val="0"/>
                <w:sz w:val="28"/>
                <w:szCs w:val="28"/>
              </w:rPr>
            </w:pPr>
            <w:r w:rsidRPr="0008405A">
              <w:rPr>
                <w:rFonts w:ascii="仿宋" w:eastAsia="仿宋" w:hAnsi="仿宋"/>
                <w:kern w:val="0"/>
                <w:sz w:val="28"/>
                <w:szCs w:val="28"/>
              </w:rPr>
              <w:t xml:space="preserve">     </w:t>
            </w:r>
            <w:r>
              <w:rPr>
                <w:rFonts w:ascii="仿宋" w:eastAsia="仿宋" w:hAnsi="仿宋"/>
                <w:kern w:val="0"/>
                <w:sz w:val="28"/>
                <w:szCs w:val="28"/>
              </w:rPr>
              <w:t xml:space="preserve"> </w:t>
            </w:r>
            <w:r w:rsidRPr="0008405A">
              <w:rPr>
                <w:rFonts w:ascii="仿宋" w:eastAsia="仿宋" w:hAnsi="仿宋"/>
                <w:kern w:val="0"/>
                <w:sz w:val="28"/>
                <w:szCs w:val="28"/>
              </w:rPr>
              <w:t xml:space="preserve">     </w:t>
            </w:r>
            <w:r w:rsidRPr="0008405A">
              <w:rPr>
                <w:rFonts w:ascii="仿宋" w:eastAsia="仿宋" w:hAnsi="仿宋" w:hint="eastAsia"/>
                <w:kern w:val="0"/>
                <w:sz w:val="28"/>
                <w:szCs w:val="28"/>
              </w:rPr>
              <w:t>人</w:t>
            </w:r>
          </w:p>
        </w:tc>
      </w:tr>
      <w:tr w:rsidR="00CE6AF4" w:rsidRPr="0008405A" w:rsidTr="00860295">
        <w:trPr>
          <w:trHeight w:val="1745"/>
          <w:jc w:val="center"/>
        </w:trPr>
        <w:tc>
          <w:tcPr>
            <w:tcW w:w="717" w:type="pct"/>
            <w:vMerge/>
          </w:tcPr>
          <w:p w:rsidR="00CE6AF4" w:rsidRPr="0008405A" w:rsidRDefault="00CE6AF4" w:rsidP="002B1872">
            <w:pPr>
              <w:rPr>
                <w:rFonts w:ascii="仿宋" w:eastAsia="仿宋" w:hAnsi="仿宋"/>
                <w:kern w:val="0"/>
                <w:sz w:val="28"/>
                <w:szCs w:val="28"/>
              </w:rPr>
            </w:pPr>
          </w:p>
        </w:tc>
        <w:tc>
          <w:tcPr>
            <w:tcW w:w="4283" w:type="pct"/>
            <w:gridSpan w:val="7"/>
          </w:tcPr>
          <w:p w:rsidR="00CE6AF4" w:rsidRPr="0008405A" w:rsidRDefault="00CE6AF4" w:rsidP="002B1872">
            <w:pPr>
              <w:rPr>
                <w:rFonts w:ascii="仿宋" w:eastAsia="仿宋" w:hAnsi="仿宋"/>
                <w:kern w:val="0"/>
                <w:sz w:val="28"/>
                <w:szCs w:val="28"/>
              </w:rPr>
            </w:pPr>
            <w:r w:rsidRPr="0008405A">
              <w:rPr>
                <w:rFonts w:ascii="仿宋" w:eastAsia="仿宋" w:hAnsi="仿宋" w:hint="eastAsia"/>
                <w:kern w:val="0"/>
                <w:sz w:val="28"/>
                <w:szCs w:val="28"/>
              </w:rPr>
              <w:t>国外学者分别来自</w:t>
            </w:r>
            <w:r>
              <w:rPr>
                <w:rFonts w:ascii="仿宋" w:eastAsia="仿宋" w:hAnsi="仿宋" w:hint="eastAsia"/>
                <w:kern w:val="0"/>
                <w:sz w:val="28"/>
                <w:szCs w:val="28"/>
              </w:rPr>
              <w:t>国家（地区）</w:t>
            </w:r>
            <w:r w:rsidRPr="0008405A">
              <w:rPr>
                <w:rFonts w:ascii="仿宋" w:eastAsia="仿宋" w:hAnsi="仿宋" w:hint="eastAsia"/>
                <w:kern w:val="0"/>
                <w:sz w:val="28"/>
                <w:szCs w:val="28"/>
              </w:rPr>
              <w:t>：</w:t>
            </w:r>
          </w:p>
          <w:p w:rsidR="00CE6AF4" w:rsidRPr="0008405A" w:rsidRDefault="00CE6AF4" w:rsidP="002B1872">
            <w:pPr>
              <w:rPr>
                <w:rFonts w:ascii="仿宋" w:eastAsia="仿宋" w:hAnsi="仿宋"/>
                <w:kern w:val="0"/>
                <w:sz w:val="28"/>
                <w:szCs w:val="28"/>
              </w:rPr>
            </w:pPr>
            <w:r w:rsidRPr="0008405A">
              <w:rPr>
                <w:rFonts w:ascii="仿宋" w:eastAsia="仿宋" w:hAnsi="仿宋"/>
                <w:kern w:val="0"/>
                <w:sz w:val="28"/>
                <w:szCs w:val="28"/>
              </w:rPr>
              <w:t xml:space="preserve">                              </w:t>
            </w:r>
          </w:p>
          <w:p w:rsidR="00CE6AF4" w:rsidRPr="0008405A" w:rsidRDefault="00CE6AF4" w:rsidP="002B1872">
            <w:pPr>
              <w:rPr>
                <w:rFonts w:ascii="仿宋" w:eastAsia="仿宋" w:hAnsi="仿宋"/>
                <w:kern w:val="0"/>
                <w:sz w:val="28"/>
                <w:szCs w:val="28"/>
              </w:rPr>
            </w:pPr>
            <w:r w:rsidRPr="0008405A">
              <w:rPr>
                <w:rFonts w:ascii="仿宋" w:eastAsia="仿宋" w:hAnsi="仿宋"/>
                <w:kern w:val="0"/>
                <w:sz w:val="28"/>
                <w:szCs w:val="28"/>
              </w:rPr>
              <w:t xml:space="preserve">                          </w:t>
            </w:r>
            <w:r w:rsidRPr="0008405A">
              <w:rPr>
                <w:rFonts w:ascii="仿宋" w:eastAsia="仿宋" w:hAnsi="仿宋" w:hint="eastAsia"/>
                <w:kern w:val="0"/>
                <w:sz w:val="28"/>
                <w:szCs w:val="28"/>
              </w:rPr>
              <w:t>总计</w:t>
            </w:r>
            <w:r w:rsidRPr="0008405A">
              <w:rPr>
                <w:rFonts w:ascii="仿宋" w:eastAsia="仿宋" w:hAnsi="仿宋"/>
                <w:kern w:val="0"/>
                <w:sz w:val="28"/>
                <w:szCs w:val="28"/>
              </w:rPr>
              <w:t xml:space="preserve">       </w:t>
            </w:r>
            <w:proofErr w:type="gramStart"/>
            <w:r w:rsidRPr="0008405A">
              <w:rPr>
                <w:rFonts w:ascii="仿宋" w:eastAsia="仿宋" w:hAnsi="仿宋" w:hint="eastAsia"/>
                <w:kern w:val="0"/>
                <w:sz w:val="28"/>
                <w:szCs w:val="28"/>
              </w:rPr>
              <w:t>个</w:t>
            </w:r>
            <w:proofErr w:type="gramEnd"/>
            <w:r w:rsidRPr="0008405A">
              <w:rPr>
                <w:rFonts w:ascii="仿宋" w:eastAsia="仿宋" w:hAnsi="仿宋" w:hint="eastAsia"/>
                <w:kern w:val="0"/>
                <w:sz w:val="28"/>
                <w:szCs w:val="28"/>
              </w:rPr>
              <w:t>国家（地区）</w:t>
            </w:r>
          </w:p>
        </w:tc>
      </w:tr>
      <w:tr w:rsidR="00CE6AF4" w:rsidRPr="0008405A" w:rsidTr="00860295">
        <w:trPr>
          <w:trHeight w:val="458"/>
          <w:jc w:val="center"/>
        </w:trPr>
        <w:tc>
          <w:tcPr>
            <w:tcW w:w="717" w:type="pct"/>
            <w:vMerge w:val="restart"/>
            <w:vAlign w:val="center"/>
          </w:tcPr>
          <w:p w:rsidR="00CE6AF4" w:rsidRPr="0008405A" w:rsidRDefault="00CE6AF4" w:rsidP="002B1872">
            <w:pPr>
              <w:jc w:val="center"/>
              <w:rPr>
                <w:rFonts w:ascii="仿宋" w:eastAsia="仿宋" w:hAnsi="仿宋"/>
                <w:kern w:val="0"/>
                <w:sz w:val="28"/>
                <w:szCs w:val="28"/>
              </w:rPr>
            </w:pPr>
            <w:r w:rsidRPr="0008405A">
              <w:rPr>
                <w:rFonts w:ascii="仿宋" w:eastAsia="仿宋" w:hAnsi="仿宋" w:hint="eastAsia"/>
                <w:kern w:val="0"/>
                <w:sz w:val="28"/>
                <w:szCs w:val="28"/>
              </w:rPr>
              <w:t>经费预算</w:t>
            </w:r>
            <w:r>
              <w:rPr>
                <w:rFonts w:ascii="仿宋" w:eastAsia="仿宋" w:hAnsi="仿宋" w:hint="eastAsia"/>
                <w:kern w:val="0"/>
                <w:sz w:val="28"/>
                <w:szCs w:val="28"/>
              </w:rPr>
              <w:t>（万元）</w:t>
            </w:r>
          </w:p>
        </w:tc>
        <w:tc>
          <w:tcPr>
            <w:tcW w:w="2164" w:type="pct"/>
            <w:gridSpan w:val="4"/>
            <w:vAlign w:val="center"/>
          </w:tcPr>
          <w:p w:rsidR="00CE6AF4" w:rsidRPr="0008405A" w:rsidRDefault="00CE6AF4" w:rsidP="002B1872">
            <w:pPr>
              <w:spacing w:line="360" w:lineRule="exact"/>
              <w:rPr>
                <w:rFonts w:ascii="仿宋" w:eastAsia="仿宋" w:hAnsi="仿宋"/>
                <w:kern w:val="0"/>
                <w:sz w:val="28"/>
                <w:szCs w:val="28"/>
              </w:rPr>
            </w:pPr>
            <w:r w:rsidRPr="0008405A">
              <w:rPr>
                <w:rFonts w:ascii="仿宋" w:eastAsia="仿宋" w:hAnsi="仿宋" w:hint="eastAsia"/>
                <w:kern w:val="0"/>
                <w:sz w:val="28"/>
                <w:szCs w:val="28"/>
              </w:rPr>
              <w:t>会场、仪器租用费</w:t>
            </w:r>
          </w:p>
        </w:tc>
        <w:tc>
          <w:tcPr>
            <w:tcW w:w="2120" w:type="pct"/>
            <w:gridSpan w:val="3"/>
          </w:tcPr>
          <w:p w:rsidR="00CE6AF4" w:rsidRPr="0008405A" w:rsidRDefault="00CE6AF4" w:rsidP="002B1872">
            <w:pPr>
              <w:spacing w:line="360" w:lineRule="exact"/>
              <w:jc w:val="left"/>
              <w:rPr>
                <w:rFonts w:ascii="仿宋" w:eastAsia="仿宋" w:hAnsi="仿宋"/>
                <w:kern w:val="0"/>
                <w:sz w:val="28"/>
                <w:szCs w:val="28"/>
              </w:rPr>
            </w:pPr>
          </w:p>
        </w:tc>
      </w:tr>
      <w:tr w:rsidR="00CE6AF4" w:rsidRPr="0008405A" w:rsidTr="00860295">
        <w:trPr>
          <w:trHeight w:val="452"/>
          <w:jc w:val="center"/>
        </w:trPr>
        <w:tc>
          <w:tcPr>
            <w:tcW w:w="717" w:type="pct"/>
            <w:vMerge/>
          </w:tcPr>
          <w:p w:rsidR="00CE6AF4" w:rsidRPr="0008405A" w:rsidRDefault="00CE6AF4" w:rsidP="002B1872">
            <w:pPr>
              <w:rPr>
                <w:rFonts w:ascii="仿宋" w:eastAsia="仿宋" w:hAnsi="仿宋"/>
                <w:kern w:val="0"/>
                <w:sz w:val="28"/>
                <w:szCs w:val="28"/>
              </w:rPr>
            </w:pPr>
          </w:p>
        </w:tc>
        <w:tc>
          <w:tcPr>
            <w:tcW w:w="2164" w:type="pct"/>
            <w:gridSpan w:val="4"/>
            <w:vAlign w:val="center"/>
          </w:tcPr>
          <w:p w:rsidR="00CE6AF4" w:rsidRPr="0008405A" w:rsidRDefault="00CE6AF4" w:rsidP="002B1872">
            <w:pPr>
              <w:spacing w:line="360" w:lineRule="exact"/>
              <w:ind w:right="-381"/>
              <w:rPr>
                <w:rFonts w:ascii="仿宋" w:eastAsia="仿宋" w:hAnsi="仿宋"/>
                <w:kern w:val="0"/>
                <w:sz w:val="28"/>
                <w:szCs w:val="28"/>
              </w:rPr>
            </w:pPr>
            <w:r>
              <w:rPr>
                <w:rFonts w:ascii="仿宋" w:eastAsia="仿宋" w:hAnsi="仿宋" w:hint="eastAsia"/>
                <w:kern w:val="0"/>
                <w:sz w:val="28"/>
                <w:szCs w:val="28"/>
              </w:rPr>
              <w:t>会议宣传费</w:t>
            </w:r>
          </w:p>
        </w:tc>
        <w:tc>
          <w:tcPr>
            <w:tcW w:w="2120" w:type="pct"/>
            <w:gridSpan w:val="3"/>
          </w:tcPr>
          <w:p w:rsidR="00CE6AF4" w:rsidRPr="0008405A" w:rsidRDefault="00CE6AF4" w:rsidP="002B1872">
            <w:pPr>
              <w:spacing w:line="360" w:lineRule="exact"/>
              <w:ind w:right="-381"/>
              <w:jc w:val="left"/>
              <w:rPr>
                <w:rFonts w:ascii="仿宋" w:eastAsia="仿宋" w:hAnsi="仿宋"/>
                <w:kern w:val="0"/>
                <w:sz w:val="28"/>
                <w:szCs w:val="28"/>
              </w:rPr>
            </w:pPr>
          </w:p>
        </w:tc>
      </w:tr>
      <w:tr w:rsidR="00CE6AF4" w:rsidRPr="0008405A" w:rsidTr="00860295">
        <w:trPr>
          <w:trHeight w:val="267"/>
          <w:jc w:val="center"/>
        </w:trPr>
        <w:tc>
          <w:tcPr>
            <w:tcW w:w="717" w:type="pct"/>
            <w:vMerge/>
          </w:tcPr>
          <w:p w:rsidR="00CE6AF4" w:rsidRPr="0008405A" w:rsidRDefault="00CE6AF4" w:rsidP="002B1872">
            <w:pPr>
              <w:rPr>
                <w:rFonts w:ascii="仿宋" w:eastAsia="仿宋" w:hAnsi="仿宋"/>
                <w:kern w:val="0"/>
                <w:sz w:val="28"/>
                <w:szCs w:val="28"/>
              </w:rPr>
            </w:pPr>
          </w:p>
        </w:tc>
        <w:tc>
          <w:tcPr>
            <w:tcW w:w="2164" w:type="pct"/>
            <w:gridSpan w:val="4"/>
            <w:vAlign w:val="center"/>
          </w:tcPr>
          <w:p w:rsidR="00CE6AF4" w:rsidRPr="0008405A" w:rsidRDefault="00CE6AF4" w:rsidP="002B1872">
            <w:pPr>
              <w:spacing w:line="360" w:lineRule="exact"/>
              <w:ind w:right="-108"/>
              <w:rPr>
                <w:rFonts w:ascii="仿宋" w:eastAsia="仿宋" w:hAnsi="仿宋"/>
                <w:kern w:val="0"/>
                <w:sz w:val="28"/>
                <w:szCs w:val="28"/>
              </w:rPr>
            </w:pPr>
            <w:r w:rsidRPr="0008405A">
              <w:rPr>
                <w:rFonts w:ascii="仿宋" w:eastAsia="仿宋" w:hAnsi="仿宋" w:hint="eastAsia"/>
                <w:kern w:val="0"/>
                <w:sz w:val="28"/>
                <w:szCs w:val="28"/>
              </w:rPr>
              <w:t>与会代表资料费</w:t>
            </w:r>
          </w:p>
        </w:tc>
        <w:tc>
          <w:tcPr>
            <w:tcW w:w="2120" w:type="pct"/>
            <w:gridSpan w:val="3"/>
          </w:tcPr>
          <w:p w:rsidR="00CE6AF4" w:rsidRPr="0008405A" w:rsidRDefault="00CE6AF4" w:rsidP="002B1872">
            <w:pPr>
              <w:spacing w:line="360" w:lineRule="exact"/>
              <w:ind w:right="819"/>
              <w:jc w:val="left"/>
              <w:rPr>
                <w:rFonts w:ascii="仿宋" w:eastAsia="仿宋" w:hAnsi="仿宋"/>
                <w:kern w:val="0"/>
                <w:sz w:val="28"/>
                <w:szCs w:val="28"/>
              </w:rPr>
            </w:pPr>
          </w:p>
        </w:tc>
      </w:tr>
      <w:tr w:rsidR="00CE6AF4" w:rsidRPr="0008405A" w:rsidTr="00860295">
        <w:trPr>
          <w:trHeight w:val="523"/>
          <w:jc w:val="center"/>
        </w:trPr>
        <w:tc>
          <w:tcPr>
            <w:tcW w:w="717" w:type="pct"/>
            <w:vMerge/>
          </w:tcPr>
          <w:p w:rsidR="00CE6AF4" w:rsidRPr="0008405A" w:rsidRDefault="00CE6AF4" w:rsidP="002B1872">
            <w:pPr>
              <w:rPr>
                <w:rFonts w:ascii="仿宋" w:eastAsia="仿宋" w:hAnsi="仿宋"/>
                <w:kern w:val="0"/>
                <w:sz w:val="28"/>
                <w:szCs w:val="28"/>
              </w:rPr>
            </w:pPr>
          </w:p>
        </w:tc>
        <w:tc>
          <w:tcPr>
            <w:tcW w:w="2164" w:type="pct"/>
            <w:gridSpan w:val="4"/>
            <w:vAlign w:val="center"/>
          </w:tcPr>
          <w:p w:rsidR="00CE6AF4" w:rsidRPr="0008405A" w:rsidRDefault="00CE6AF4" w:rsidP="002B1872">
            <w:pPr>
              <w:spacing w:line="360" w:lineRule="exact"/>
              <w:ind w:right="206"/>
              <w:rPr>
                <w:rFonts w:ascii="仿宋" w:eastAsia="仿宋" w:hAnsi="仿宋"/>
                <w:kern w:val="0"/>
                <w:sz w:val="28"/>
                <w:szCs w:val="28"/>
              </w:rPr>
            </w:pPr>
            <w:r w:rsidRPr="0008405A">
              <w:rPr>
                <w:rFonts w:ascii="仿宋" w:eastAsia="仿宋" w:hAnsi="仿宋" w:hint="eastAsia"/>
                <w:kern w:val="0"/>
                <w:sz w:val="28"/>
                <w:szCs w:val="28"/>
              </w:rPr>
              <w:t>学者差旅费</w:t>
            </w:r>
          </w:p>
        </w:tc>
        <w:tc>
          <w:tcPr>
            <w:tcW w:w="2120" w:type="pct"/>
            <w:gridSpan w:val="3"/>
          </w:tcPr>
          <w:p w:rsidR="00CE6AF4" w:rsidRPr="0008405A" w:rsidRDefault="00CE6AF4" w:rsidP="002B1872">
            <w:pPr>
              <w:spacing w:line="360" w:lineRule="exact"/>
              <w:ind w:right="206"/>
              <w:jc w:val="left"/>
              <w:rPr>
                <w:rFonts w:ascii="仿宋" w:eastAsia="仿宋" w:hAnsi="仿宋"/>
                <w:kern w:val="0"/>
                <w:sz w:val="28"/>
                <w:szCs w:val="28"/>
              </w:rPr>
            </w:pPr>
          </w:p>
        </w:tc>
      </w:tr>
      <w:tr w:rsidR="00CE6AF4" w:rsidRPr="0008405A" w:rsidTr="00860295">
        <w:trPr>
          <w:trHeight w:val="415"/>
          <w:jc w:val="center"/>
        </w:trPr>
        <w:tc>
          <w:tcPr>
            <w:tcW w:w="717" w:type="pct"/>
            <w:vMerge/>
          </w:tcPr>
          <w:p w:rsidR="00CE6AF4" w:rsidRPr="0008405A" w:rsidRDefault="00CE6AF4" w:rsidP="002B1872">
            <w:pPr>
              <w:rPr>
                <w:rFonts w:ascii="仿宋" w:eastAsia="仿宋" w:hAnsi="仿宋"/>
                <w:kern w:val="0"/>
                <w:sz w:val="28"/>
                <w:szCs w:val="28"/>
              </w:rPr>
            </w:pPr>
          </w:p>
        </w:tc>
        <w:tc>
          <w:tcPr>
            <w:tcW w:w="2164" w:type="pct"/>
            <w:gridSpan w:val="4"/>
            <w:vAlign w:val="center"/>
          </w:tcPr>
          <w:p w:rsidR="00CE6AF4" w:rsidRPr="0008405A" w:rsidRDefault="00CE6AF4" w:rsidP="002B1872">
            <w:pPr>
              <w:spacing w:line="360" w:lineRule="exact"/>
              <w:ind w:right="-288"/>
              <w:rPr>
                <w:rFonts w:ascii="仿宋" w:eastAsia="仿宋" w:hAnsi="仿宋"/>
                <w:kern w:val="0"/>
                <w:sz w:val="28"/>
                <w:szCs w:val="28"/>
              </w:rPr>
            </w:pPr>
            <w:r w:rsidRPr="0008405A">
              <w:rPr>
                <w:rFonts w:ascii="仿宋" w:eastAsia="仿宋" w:hAnsi="仿宋" w:hint="eastAsia"/>
                <w:kern w:val="0"/>
                <w:sz w:val="28"/>
                <w:szCs w:val="28"/>
              </w:rPr>
              <w:t>论文集（光盘）制作、出版</w:t>
            </w:r>
            <w:r>
              <w:rPr>
                <w:rFonts w:ascii="仿宋" w:eastAsia="仿宋" w:hAnsi="仿宋" w:hint="eastAsia"/>
                <w:kern w:val="0"/>
                <w:sz w:val="28"/>
                <w:szCs w:val="28"/>
              </w:rPr>
              <w:t>费</w:t>
            </w:r>
          </w:p>
        </w:tc>
        <w:tc>
          <w:tcPr>
            <w:tcW w:w="2120" w:type="pct"/>
            <w:gridSpan w:val="3"/>
          </w:tcPr>
          <w:p w:rsidR="00CE6AF4" w:rsidRPr="0008405A" w:rsidRDefault="00CE6AF4" w:rsidP="002B1872">
            <w:pPr>
              <w:spacing w:line="360" w:lineRule="exact"/>
              <w:ind w:right="206"/>
              <w:jc w:val="left"/>
              <w:rPr>
                <w:rFonts w:ascii="仿宋" w:eastAsia="仿宋" w:hAnsi="仿宋"/>
                <w:kern w:val="0"/>
                <w:sz w:val="28"/>
                <w:szCs w:val="28"/>
              </w:rPr>
            </w:pPr>
          </w:p>
        </w:tc>
      </w:tr>
      <w:tr w:rsidR="00CE6AF4" w:rsidRPr="0008405A" w:rsidTr="00860295">
        <w:trPr>
          <w:trHeight w:val="415"/>
          <w:jc w:val="center"/>
        </w:trPr>
        <w:tc>
          <w:tcPr>
            <w:tcW w:w="717" w:type="pct"/>
            <w:vMerge/>
          </w:tcPr>
          <w:p w:rsidR="00CE6AF4" w:rsidRPr="0008405A" w:rsidRDefault="00CE6AF4" w:rsidP="002B1872">
            <w:pPr>
              <w:rPr>
                <w:rFonts w:ascii="仿宋" w:eastAsia="仿宋" w:hAnsi="仿宋"/>
                <w:kern w:val="0"/>
                <w:sz w:val="28"/>
                <w:szCs w:val="28"/>
              </w:rPr>
            </w:pPr>
          </w:p>
        </w:tc>
        <w:tc>
          <w:tcPr>
            <w:tcW w:w="2164" w:type="pct"/>
            <w:gridSpan w:val="4"/>
            <w:vAlign w:val="center"/>
          </w:tcPr>
          <w:p w:rsidR="00CE6AF4" w:rsidRPr="0008405A" w:rsidRDefault="00CE6AF4" w:rsidP="002B1872">
            <w:pPr>
              <w:spacing w:line="360" w:lineRule="exact"/>
              <w:ind w:right="-288"/>
              <w:rPr>
                <w:rFonts w:ascii="仿宋" w:eastAsia="仿宋" w:hAnsi="仿宋"/>
                <w:kern w:val="0"/>
                <w:sz w:val="28"/>
                <w:szCs w:val="28"/>
              </w:rPr>
            </w:pPr>
            <w:r>
              <w:rPr>
                <w:rFonts w:ascii="仿宋" w:eastAsia="仿宋" w:hAnsi="仿宋" w:hint="eastAsia"/>
                <w:kern w:val="0"/>
                <w:sz w:val="28"/>
                <w:szCs w:val="28"/>
              </w:rPr>
              <w:t>其他费用</w:t>
            </w:r>
          </w:p>
        </w:tc>
        <w:tc>
          <w:tcPr>
            <w:tcW w:w="2120" w:type="pct"/>
            <w:gridSpan w:val="3"/>
          </w:tcPr>
          <w:p w:rsidR="00CE6AF4" w:rsidRPr="0008405A" w:rsidRDefault="00CE6AF4" w:rsidP="002B1872">
            <w:pPr>
              <w:spacing w:line="360" w:lineRule="exact"/>
              <w:ind w:right="206"/>
              <w:jc w:val="left"/>
              <w:rPr>
                <w:rFonts w:ascii="仿宋" w:eastAsia="仿宋" w:hAnsi="仿宋"/>
                <w:kern w:val="0"/>
                <w:sz w:val="28"/>
                <w:szCs w:val="28"/>
              </w:rPr>
            </w:pPr>
          </w:p>
        </w:tc>
      </w:tr>
      <w:tr w:rsidR="005A1170" w:rsidRPr="0008405A" w:rsidTr="00860295">
        <w:trPr>
          <w:trHeight w:val="445"/>
          <w:jc w:val="center"/>
        </w:trPr>
        <w:tc>
          <w:tcPr>
            <w:tcW w:w="717" w:type="pct"/>
            <w:vMerge/>
          </w:tcPr>
          <w:p w:rsidR="005A1170" w:rsidRPr="0008405A" w:rsidRDefault="005A1170" w:rsidP="002B1872">
            <w:pPr>
              <w:spacing w:line="360" w:lineRule="exact"/>
              <w:ind w:right="206"/>
              <w:jc w:val="left"/>
              <w:rPr>
                <w:rFonts w:ascii="仿宋" w:eastAsia="仿宋" w:hAnsi="仿宋"/>
                <w:kern w:val="0"/>
                <w:sz w:val="28"/>
                <w:szCs w:val="28"/>
              </w:rPr>
            </w:pPr>
          </w:p>
        </w:tc>
        <w:tc>
          <w:tcPr>
            <w:tcW w:w="898" w:type="pct"/>
            <w:gridSpan w:val="2"/>
          </w:tcPr>
          <w:p w:rsidR="005A1170" w:rsidRPr="0008405A" w:rsidRDefault="005A1170" w:rsidP="002B1872">
            <w:pPr>
              <w:spacing w:line="360" w:lineRule="exact"/>
              <w:ind w:right="206"/>
              <w:jc w:val="left"/>
              <w:rPr>
                <w:rFonts w:ascii="仿宋" w:eastAsia="仿宋" w:hAnsi="仿宋"/>
                <w:kern w:val="0"/>
                <w:sz w:val="28"/>
                <w:szCs w:val="28"/>
              </w:rPr>
            </w:pPr>
            <w:r w:rsidRPr="0008405A">
              <w:rPr>
                <w:rFonts w:ascii="仿宋" w:eastAsia="仿宋" w:hAnsi="仿宋" w:hint="eastAsia"/>
                <w:kern w:val="0"/>
                <w:sz w:val="28"/>
                <w:szCs w:val="28"/>
              </w:rPr>
              <w:t>总经费</w:t>
            </w:r>
          </w:p>
        </w:tc>
        <w:tc>
          <w:tcPr>
            <w:tcW w:w="1266" w:type="pct"/>
            <w:gridSpan w:val="2"/>
          </w:tcPr>
          <w:p w:rsidR="005A1170" w:rsidRPr="0008405A" w:rsidRDefault="005A1170" w:rsidP="002B1872">
            <w:pPr>
              <w:spacing w:line="360" w:lineRule="exact"/>
              <w:ind w:right="206"/>
              <w:jc w:val="left"/>
              <w:rPr>
                <w:rFonts w:ascii="仿宋" w:eastAsia="仿宋" w:hAnsi="仿宋"/>
                <w:kern w:val="0"/>
                <w:sz w:val="28"/>
                <w:szCs w:val="28"/>
              </w:rPr>
            </w:pPr>
          </w:p>
        </w:tc>
        <w:tc>
          <w:tcPr>
            <w:tcW w:w="1211" w:type="pct"/>
            <w:gridSpan w:val="2"/>
          </w:tcPr>
          <w:p w:rsidR="005A1170" w:rsidRPr="0008405A" w:rsidRDefault="005A1170" w:rsidP="005A1170">
            <w:pPr>
              <w:spacing w:line="360" w:lineRule="exact"/>
              <w:ind w:right="206"/>
              <w:jc w:val="left"/>
              <w:rPr>
                <w:rFonts w:ascii="仿宋" w:eastAsia="仿宋" w:hAnsi="仿宋"/>
                <w:kern w:val="0"/>
                <w:sz w:val="28"/>
                <w:szCs w:val="28"/>
              </w:rPr>
            </w:pPr>
            <w:r>
              <w:rPr>
                <w:rFonts w:ascii="仿宋" w:eastAsia="仿宋" w:hAnsi="仿宋" w:hint="eastAsia"/>
                <w:kern w:val="0"/>
                <w:sz w:val="28"/>
                <w:szCs w:val="28"/>
              </w:rPr>
              <w:t>申请资助经费</w:t>
            </w:r>
          </w:p>
        </w:tc>
        <w:tc>
          <w:tcPr>
            <w:tcW w:w="908" w:type="pct"/>
          </w:tcPr>
          <w:p w:rsidR="005A1170" w:rsidRPr="0008405A" w:rsidRDefault="005A1170" w:rsidP="002B1872">
            <w:pPr>
              <w:spacing w:line="360" w:lineRule="exact"/>
              <w:ind w:right="206"/>
              <w:jc w:val="left"/>
              <w:rPr>
                <w:rFonts w:ascii="仿宋" w:eastAsia="仿宋" w:hAnsi="仿宋"/>
                <w:kern w:val="0"/>
                <w:sz w:val="28"/>
                <w:szCs w:val="28"/>
              </w:rPr>
            </w:pPr>
          </w:p>
        </w:tc>
      </w:tr>
      <w:tr w:rsidR="00CE6AF4" w:rsidRPr="0008405A" w:rsidTr="00860295">
        <w:trPr>
          <w:trHeight w:val="451"/>
          <w:jc w:val="center"/>
        </w:trPr>
        <w:tc>
          <w:tcPr>
            <w:tcW w:w="717" w:type="pct"/>
            <w:vAlign w:val="center"/>
          </w:tcPr>
          <w:p w:rsidR="00CE6AF4" w:rsidRPr="0008405A" w:rsidRDefault="00CE6AF4" w:rsidP="002B1872">
            <w:pPr>
              <w:jc w:val="center"/>
              <w:rPr>
                <w:rFonts w:ascii="仿宋" w:eastAsia="仿宋" w:hAnsi="仿宋"/>
                <w:kern w:val="0"/>
                <w:sz w:val="28"/>
                <w:szCs w:val="28"/>
              </w:rPr>
            </w:pPr>
            <w:r w:rsidRPr="0008405A">
              <w:rPr>
                <w:rFonts w:ascii="仿宋" w:eastAsia="仿宋" w:hAnsi="仿宋" w:hint="eastAsia"/>
                <w:kern w:val="0"/>
                <w:sz w:val="28"/>
                <w:szCs w:val="28"/>
              </w:rPr>
              <w:t>经办人</w:t>
            </w:r>
          </w:p>
        </w:tc>
        <w:tc>
          <w:tcPr>
            <w:tcW w:w="4283" w:type="pct"/>
            <w:gridSpan w:val="7"/>
          </w:tcPr>
          <w:p w:rsidR="00CE6AF4" w:rsidRDefault="00CE6AF4" w:rsidP="002B1872">
            <w:pPr>
              <w:rPr>
                <w:rFonts w:ascii="仿宋" w:eastAsia="仿宋" w:hAnsi="仿宋"/>
                <w:kern w:val="0"/>
                <w:sz w:val="28"/>
                <w:szCs w:val="28"/>
              </w:rPr>
            </w:pPr>
            <w:r>
              <w:rPr>
                <w:rFonts w:ascii="仿宋" w:eastAsia="仿宋" w:hAnsi="仿宋" w:hint="eastAsia"/>
                <w:kern w:val="0"/>
                <w:sz w:val="28"/>
                <w:szCs w:val="28"/>
              </w:rPr>
              <w:t>姓</w:t>
            </w:r>
            <w:r>
              <w:rPr>
                <w:rFonts w:ascii="仿宋" w:eastAsia="仿宋" w:hAnsi="仿宋"/>
                <w:kern w:val="0"/>
                <w:sz w:val="28"/>
                <w:szCs w:val="28"/>
              </w:rPr>
              <w:t xml:space="preserve">    </w:t>
            </w:r>
            <w:r>
              <w:rPr>
                <w:rFonts w:ascii="仿宋" w:eastAsia="仿宋" w:hAnsi="仿宋" w:hint="eastAsia"/>
                <w:kern w:val="0"/>
                <w:sz w:val="28"/>
                <w:szCs w:val="28"/>
              </w:rPr>
              <w:t>名：</w:t>
            </w:r>
            <w:r>
              <w:rPr>
                <w:rFonts w:ascii="仿宋" w:eastAsia="仿宋" w:hAnsi="仿宋"/>
                <w:kern w:val="0"/>
                <w:sz w:val="28"/>
                <w:szCs w:val="28"/>
              </w:rPr>
              <w:t xml:space="preserve">                    </w:t>
            </w:r>
            <w:r w:rsidRPr="0008405A">
              <w:rPr>
                <w:rFonts w:ascii="仿宋" w:eastAsia="仿宋" w:hAnsi="仿宋" w:hint="eastAsia"/>
                <w:kern w:val="0"/>
                <w:sz w:val="28"/>
                <w:szCs w:val="28"/>
              </w:rPr>
              <w:t>联系电话：</w:t>
            </w:r>
          </w:p>
          <w:p w:rsidR="00CE6AF4" w:rsidRPr="0008405A" w:rsidRDefault="00CE6AF4" w:rsidP="002B1872">
            <w:pPr>
              <w:rPr>
                <w:rFonts w:ascii="仿宋" w:eastAsia="仿宋" w:hAnsi="仿宋"/>
                <w:kern w:val="0"/>
                <w:sz w:val="28"/>
                <w:szCs w:val="28"/>
              </w:rPr>
            </w:pPr>
            <w:r w:rsidRPr="0008405A">
              <w:rPr>
                <w:rFonts w:ascii="仿宋" w:eastAsia="仿宋" w:hAnsi="仿宋" w:hint="eastAsia"/>
                <w:kern w:val="0"/>
                <w:sz w:val="28"/>
                <w:szCs w:val="28"/>
              </w:rPr>
              <w:t>电子信箱：</w:t>
            </w:r>
          </w:p>
        </w:tc>
      </w:tr>
      <w:tr w:rsidR="00D07872" w:rsidRPr="0008405A" w:rsidTr="00860295">
        <w:trPr>
          <w:trHeight w:val="455"/>
          <w:jc w:val="center"/>
        </w:trPr>
        <w:tc>
          <w:tcPr>
            <w:tcW w:w="717" w:type="pct"/>
            <w:vMerge w:val="restart"/>
            <w:vAlign w:val="center"/>
          </w:tcPr>
          <w:p w:rsidR="00D07872" w:rsidRDefault="00D07872" w:rsidP="002B1872">
            <w:pPr>
              <w:jc w:val="center"/>
              <w:rPr>
                <w:rFonts w:ascii="仿宋" w:eastAsia="仿宋" w:hAnsi="仿宋"/>
                <w:kern w:val="0"/>
                <w:sz w:val="28"/>
                <w:szCs w:val="28"/>
              </w:rPr>
            </w:pPr>
            <w:r>
              <w:rPr>
                <w:rFonts w:ascii="仿宋" w:eastAsia="仿宋" w:hAnsi="仿宋" w:hint="eastAsia"/>
                <w:kern w:val="0"/>
                <w:sz w:val="28"/>
                <w:szCs w:val="28"/>
              </w:rPr>
              <w:t>实验室</w:t>
            </w:r>
          </w:p>
          <w:p w:rsidR="00D07872" w:rsidRDefault="00D07872" w:rsidP="002B1872">
            <w:pPr>
              <w:jc w:val="center"/>
              <w:rPr>
                <w:rFonts w:ascii="仿宋" w:eastAsia="仿宋" w:hAnsi="仿宋"/>
                <w:kern w:val="0"/>
                <w:sz w:val="28"/>
                <w:szCs w:val="28"/>
              </w:rPr>
            </w:pPr>
            <w:r>
              <w:rPr>
                <w:rFonts w:ascii="仿宋" w:eastAsia="仿宋" w:hAnsi="仿宋" w:hint="eastAsia"/>
                <w:kern w:val="0"/>
                <w:sz w:val="28"/>
                <w:szCs w:val="28"/>
              </w:rPr>
              <w:t>意见</w:t>
            </w:r>
          </w:p>
        </w:tc>
        <w:tc>
          <w:tcPr>
            <w:tcW w:w="4283" w:type="pct"/>
            <w:gridSpan w:val="7"/>
          </w:tcPr>
          <w:p w:rsidR="00D07872" w:rsidRPr="0008405A" w:rsidRDefault="008C50B1" w:rsidP="00D07872">
            <w:pPr>
              <w:rPr>
                <w:rFonts w:ascii="仿宋" w:eastAsia="仿宋" w:hAnsi="仿宋"/>
                <w:kern w:val="0"/>
                <w:sz w:val="28"/>
                <w:szCs w:val="28"/>
              </w:rPr>
            </w:pPr>
            <w:r>
              <w:rPr>
                <w:rFonts w:ascii="仿宋" w:eastAsia="仿宋" w:hAnsi="仿宋" w:hint="eastAsia"/>
                <w:kern w:val="0"/>
                <w:sz w:val="28"/>
                <w:szCs w:val="28"/>
              </w:rPr>
              <w:t>□</w:t>
            </w:r>
            <w:r w:rsidRPr="00D07872">
              <w:rPr>
                <w:rFonts w:ascii="仿宋" w:eastAsia="仿宋" w:hAnsi="仿宋" w:hint="eastAsia"/>
                <w:kern w:val="0"/>
                <w:sz w:val="28"/>
                <w:szCs w:val="28"/>
              </w:rPr>
              <w:t>同意资助</w:t>
            </w:r>
            <w:r>
              <w:rPr>
                <w:rFonts w:ascii="仿宋" w:eastAsia="仿宋" w:hAnsi="仿宋" w:hint="eastAsia"/>
                <w:kern w:val="0"/>
                <w:sz w:val="28"/>
                <w:szCs w:val="28"/>
              </w:rPr>
              <w:t>经费</w:t>
            </w:r>
            <w:r w:rsidRPr="00D07872">
              <w:rPr>
                <w:rFonts w:ascii="仿宋" w:eastAsia="仿宋" w:hAnsi="仿宋" w:hint="eastAsia"/>
                <w:kern w:val="0"/>
                <w:sz w:val="28"/>
                <w:szCs w:val="28"/>
                <w:u w:val="single"/>
              </w:rPr>
              <w:t xml:space="preserve"> </w:t>
            </w:r>
            <w:r w:rsidRPr="00D07872">
              <w:rPr>
                <w:rFonts w:ascii="仿宋" w:eastAsia="仿宋" w:hAnsi="仿宋"/>
                <w:kern w:val="0"/>
                <w:sz w:val="28"/>
                <w:szCs w:val="28"/>
                <w:u w:val="single"/>
              </w:rPr>
              <w:t xml:space="preserve">             </w:t>
            </w:r>
            <w:r>
              <w:rPr>
                <w:rFonts w:ascii="仿宋" w:eastAsia="仿宋" w:hAnsi="仿宋" w:hint="eastAsia"/>
                <w:kern w:val="0"/>
                <w:sz w:val="28"/>
                <w:szCs w:val="28"/>
              </w:rPr>
              <w:t>（万元）</w:t>
            </w:r>
          </w:p>
        </w:tc>
      </w:tr>
      <w:tr w:rsidR="00D07872" w:rsidRPr="0008405A" w:rsidTr="00860295">
        <w:trPr>
          <w:trHeight w:val="455"/>
          <w:jc w:val="center"/>
        </w:trPr>
        <w:tc>
          <w:tcPr>
            <w:tcW w:w="717" w:type="pct"/>
            <w:vMerge/>
            <w:vAlign w:val="center"/>
          </w:tcPr>
          <w:p w:rsidR="00D07872" w:rsidRPr="0008405A" w:rsidRDefault="00D07872" w:rsidP="002B1872">
            <w:pPr>
              <w:jc w:val="center"/>
              <w:rPr>
                <w:rFonts w:ascii="仿宋" w:eastAsia="仿宋" w:hAnsi="仿宋"/>
                <w:kern w:val="0"/>
                <w:sz w:val="28"/>
                <w:szCs w:val="28"/>
              </w:rPr>
            </w:pPr>
          </w:p>
        </w:tc>
        <w:tc>
          <w:tcPr>
            <w:tcW w:w="4283" w:type="pct"/>
            <w:gridSpan w:val="7"/>
          </w:tcPr>
          <w:p w:rsidR="00D07872" w:rsidRPr="0008405A" w:rsidRDefault="008C50B1" w:rsidP="00D07872">
            <w:pPr>
              <w:rPr>
                <w:rFonts w:ascii="仿宋" w:eastAsia="仿宋" w:hAnsi="仿宋"/>
                <w:kern w:val="0"/>
                <w:sz w:val="28"/>
                <w:szCs w:val="28"/>
              </w:rPr>
            </w:pPr>
            <w:r>
              <w:rPr>
                <w:rFonts w:ascii="仿宋" w:eastAsia="仿宋" w:hAnsi="仿宋" w:hint="eastAsia"/>
                <w:kern w:val="0"/>
                <w:sz w:val="28"/>
                <w:szCs w:val="28"/>
              </w:rPr>
              <w:t>□条件不符，不同意资助</w:t>
            </w:r>
          </w:p>
        </w:tc>
      </w:tr>
      <w:tr w:rsidR="00D07872" w:rsidRPr="0008405A" w:rsidTr="00860295">
        <w:trPr>
          <w:trHeight w:val="591"/>
          <w:jc w:val="center"/>
        </w:trPr>
        <w:tc>
          <w:tcPr>
            <w:tcW w:w="717" w:type="pct"/>
            <w:vMerge/>
            <w:vAlign w:val="center"/>
          </w:tcPr>
          <w:p w:rsidR="00D07872" w:rsidRDefault="00D07872" w:rsidP="002B1872">
            <w:pPr>
              <w:jc w:val="center"/>
              <w:rPr>
                <w:rFonts w:ascii="仿宋" w:eastAsia="仿宋" w:hAnsi="仿宋"/>
                <w:kern w:val="0"/>
                <w:sz w:val="28"/>
                <w:szCs w:val="28"/>
              </w:rPr>
            </w:pPr>
          </w:p>
        </w:tc>
        <w:tc>
          <w:tcPr>
            <w:tcW w:w="4283" w:type="pct"/>
            <w:gridSpan w:val="7"/>
          </w:tcPr>
          <w:p w:rsidR="00D07872" w:rsidRDefault="00D07872" w:rsidP="00853236">
            <w:pPr>
              <w:ind w:firstLineChars="550" w:firstLine="1540"/>
              <w:rPr>
                <w:rFonts w:ascii="仿宋" w:eastAsia="仿宋" w:hAnsi="仿宋"/>
                <w:kern w:val="0"/>
                <w:sz w:val="28"/>
                <w:szCs w:val="28"/>
              </w:rPr>
            </w:pPr>
          </w:p>
          <w:p w:rsidR="00D07872" w:rsidRPr="0008405A" w:rsidRDefault="00D07872" w:rsidP="00853236">
            <w:pPr>
              <w:ind w:right="1120" w:firstLineChars="550" w:firstLine="1540"/>
              <w:jc w:val="center"/>
              <w:rPr>
                <w:rFonts w:ascii="仿宋" w:eastAsia="仿宋" w:hAnsi="仿宋"/>
                <w:kern w:val="0"/>
                <w:sz w:val="28"/>
                <w:szCs w:val="28"/>
              </w:rPr>
            </w:pPr>
            <w:r>
              <w:rPr>
                <w:rFonts w:ascii="仿宋" w:eastAsia="仿宋" w:hAnsi="仿宋" w:hint="eastAsia"/>
                <w:kern w:val="0"/>
                <w:sz w:val="28"/>
                <w:szCs w:val="28"/>
              </w:rPr>
              <w:t>实验室负责人</w:t>
            </w:r>
            <w:r w:rsidRPr="0008405A">
              <w:rPr>
                <w:rFonts w:ascii="仿宋" w:eastAsia="仿宋" w:hAnsi="仿宋" w:hint="eastAsia"/>
                <w:kern w:val="0"/>
                <w:sz w:val="28"/>
                <w:szCs w:val="28"/>
              </w:rPr>
              <w:t>签字（盖章）</w:t>
            </w:r>
            <w:r>
              <w:rPr>
                <w:rFonts w:ascii="仿宋" w:eastAsia="仿宋" w:hAnsi="仿宋" w:hint="eastAsia"/>
                <w:kern w:val="0"/>
                <w:sz w:val="28"/>
                <w:szCs w:val="28"/>
              </w:rPr>
              <w:t>：</w:t>
            </w:r>
          </w:p>
          <w:p w:rsidR="00D07872" w:rsidRPr="0008405A" w:rsidRDefault="00D07872" w:rsidP="003B6E73">
            <w:pPr>
              <w:ind w:right="280" w:firstLineChars="1100" w:firstLine="3080"/>
              <w:jc w:val="right"/>
              <w:rPr>
                <w:rFonts w:ascii="仿宋" w:eastAsia="仿宋" w:hAnsi="仿宋"/>
                <w:kern w:val="0"/>
                <w:sz w:val="28"/>
                <w:szCs w:val="28"/>
              </w:rPr>
            </w:pPr>
            <w:r w:rsidRPr="0008405A">
              <w:rPr>
                <w:rFonts w:ascii="仿宋" w:eastAsia="仿宋" w:hAnsi="仿宋" w:hint="eastAsia"/>
                <w:kern w:val="0"/>
                <w:sz w:val="28"/>
                <w:szCs w:val="28"/>
              </w:rPr>
              <w:t>年</w:t>
            </w:r>
            <w:r w:rsidRPr="0008405A">
              <w:rPr>
                <w:rFonts w:ascii="仿宋" w:eastAsia="仿宋" w:hAnsi="仿宋"/>
                <w:kern w:val="0"/>
                <w:sz w:val="28"/>
                <w:szCs w:val="28"/>
              </w:rPr>
              <w:t xml:space="preserve">  </w:t>
            </w:r>
            <w:r>
              <w:rPr>
                <w:rFonts w:ascii="仿宋" w:eastAsia="仿宋" w:hAnsi="仿宋"/>
                <w:kern w:val="0"/>
                <w:sz w:val="28"/>
                <w:szCs w:val="28"/>
              </w:rPr>
              <w:t xml:space="preserve"> </w:t>
            </w:r>
            <w:r w:rsidRPr="0008405A">
              <w:rPr>
                <w:rFonts w:ascii="仿宋" w:eastAsia="仿宋" w:hAnsi="仿宋" w:hint="eastAsia"/>
                <w:kern w:val="0"/>
                <w:sz w:val="28"/>
                <w:szCs w:val="28"/>
              </w:rPr>
              <w:t>月</w:t>
            </w:r>
            <w:r w:rsidRPr="0008405A">
              <w:rPr>
                <w:rFonts w:ascii="仿宋" w:eastAsia="仿宋" w:hAnsi="仿宋"/>
                <w:kern w:val="0"/>
                <w:sz w:val="28"/>
                <w:szCs w:val="28"/>
              </w:rPr>
              <w:t xml:space="preserve"> </w:t>
            </w:r>
            <w:r>
              <w:rPr>
                <w:rFonts w:ascii="仿宋" w:eastAsia="仿宋" w:hAnsi="仿宋"/>
                <w:kern w:val="0"/>
                <w:sz w:val="28"/>
                <w:szCs w:val="28"/>
              </w:rPr>
              <w:t xml:space="preserve"> </w:t>
            </w:r>
            <w:r w:rsidRPr="0008405A">
              <w:rPr>
                <w:rFonts w:ascii="仿宋" w:eastAsia="仿宋" w:hAnsi="仿宋"/>
                <w:kern w:val="0"/>
                <w:sz w:val="28"/>
                <w:szCs w:val="28"/>
              </w:rPr>
              <w:t xml:space="preserve"> </w:t>
            </w:r>
            <w:r w:rsidRPr="0008405A">
              <w:rPr>
                <w:rFonts w:ascii="仿宋" w:eastAsia="仿宋" w:hAnsi="仿宋" w:hint="eastAsia"/>
                <w:kern w:val="0"/>
                <w:sz w:val="28"/>
                <w:szCs w:val="28"/>
              </w:rPr>
              <w:t>日</w:t>
            </w:r>
          </w:p>
        </w:tc>
      </w:tr>
    </w:tbl>
    <w:p w:rsidR="00CE6AF4" w:rsidRPr="007A219E" w:rsidRDefault="00CE6AF4" w:rsidP="00CE6AF4">
      <w:pPr>
        <w:ind w:leftChars="-290" w:left="-609" w:rightChars="-283" w:right="-594" w:firstLineChars="147" w:firstLine="354"/>
        <w:rPr>
          <w:rFonts w:ascii="仿宋" w:eastAsia="仿宋" w:hAnsi="仿宋"/>
          <w:b/>
          <w:kern w:val="0"/>
          <w:sz w:val="24"/>
        </w:rPr>
      </w:pPr>
      <w:r>
        <w:rPr>
          <w:rFonts w:ascii="仿宋" w:eastAsia="仿宋" w:hAnsi="仿宋" w:hint="eastAsia"/>
          <w:b/>
          <w:kern w:val="0"/>
          <w:sz w:val="24"/>
        </w:rPr>
        <w:t>注：本表一式两份</w:t>
      </w:r>
      <w:r w:rsidR="00463530">
        <w:rPr>
          <w:rFonts w:ascii="仿宋" w:eastAsia="仿宋" w:hAnsi="仿宋" w:hint="eastAsia"/>
          <w:b/>
          <w:kern w:val="0"/>
          <w:sz w:val="24"/>
        </w:rPr>
        <w:t>，申请单位和实验室各执一份</w:t>
      </w:r>
      <w:r w:rsidRPr="007A219E">
        <w:rPr>
          <w:rFonts w:ascii="仿宋" w:eastAsia="仿宋" w:hAnsi="仿宋" w:hint="eastAsia"/>
          <w:b/>
          <w:kern w:val="0"/>
          <w:sz w:val="24"/>
        </w:rPr>
        <w:t>。</w:t>
      </w:r>
    </w:p>
    <w:p w:rsidR="008C4890" w:rsidRPr="00CE6AF4" w:rsidRDefault="00C61AD3" w:rsidP="00CA0E50">
      <w:pPr>
        <w:ind w:leftChars="-290" w:left="-609" w:rightChars="-283" w:right="-594" w:firstLineChars="147" w:firstLine="354"/>
        <w:rPr>
          <w:rFonts w:ascii="仿宋_GB2312" w:eastAsia="仿宋_GB2312"/>
          <w:sz w:val="24"/>
        </w:rPr>
      </w:pPr>
      <w:r>
        <w:rPr>
          <w:rFonts w:ascii="仿宋" w:eastAsia="仿宋" w:hAnsi="仿宋" w:hint="eastAsia"/>
          <w:b/>
          <w:kern w:val="0"/>
          <w:sz w:val="24"/>
        </w:rPr>
        <w:t>随申请表请</w:t>
      </w:r>
      <w:r w:rsidR="00CE6AF4" w:rsidRPr="007A219E">
        <w:rPr>
          <w:rFonts w:ascii="仿宋" w:eastAsia="仿宋" w:hAnsi="仿宋" w:hint="eastAsia"/>
          <w:b/>
          <w:kern w:val="0"/>
          <w:sz w:val="24"/>
        </w:rPr>
        <w:t>附：</w:t>
      </w:r>
      <w:r w:rsidR="00463530" w:rsidRPr="00463530">
        <w:rPr>
          <w:rFonts w:ascii="仿宋" w:eastAsia="仿宋" w:hAnsi="仿宋" w:hint="eastAsia"/>
          <w:b/>
          <w:kern w:val="0"/>
          <w:sz w:val="24"/>
        </w:rPr>
        <w:t>国际会议批件复印件一份及会议背景材料</w:t>
      </w:r>
      <w:r w:rsidR="00CE6AF4" w:rsidRPr="007A219E">
        <w:rPr>
          <w:rFonts w:ascii="仿宋" w:eastAsia="仿宋" w:hAnsi="仿宋" w:hint="eastAsia"/>
          <w:b/>
          <w:kern w:val="0"/>
          <w:sz w:val="24"/>
        </w:rPr>
        <w:t>等</w:t>
      </w:r>
      <w:r w:rsidR="00CE6AF4" w:rsidRPr="007A219E">
        <w:rPr>
          <w:rFonts w:ascii="仿宋_GB2312" w:eastAsia="仿宋_GB2312" w:hint="eastAsia"/>
          <w:b/>
          <w:kern w:val="0"/>
          <w:sz w:val="24"/>
        </w:rPr>
        <w:t>。</w:t>
      </w:r>
    </w:p>
    <w:sectPr w:rsidR="008C4890" w:rsidRPr="00CE6AF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D5" w:rsidRDefault="00D148D5" w:rsidP="009D40CB">
      <w:r>
        <w:separator/>
      </w:r>
    </w:p>
  </w:endnote>
  <w:endnote w:type="continuationSeparator" w:id="0">
    <w:p w:rsidR="00D148D5" w:rsidRDefault="00D148D5" w:rsidP="009D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535443"/>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rsidR="009D40CB" w:rsidRPr="009D40CB" w:rsidRDefault="009D40CB">
            <w:pPr>
              <w:pStyle w:val="a6"/>
              <w:jc w:val="center"/>
              <w:rPr>
                <w:rFonts w:ascii="Times New Roman" w:hAnsi="Times New Roman" w:cs="Times New Roman"/>
              </w:rPr>
            </w:pPr>
            <w:r w:rsidRPr="009D40CB">
              <w:rPr>
                <w:rFonts w:ascii="Times New Roman" w:hAnsi="Times New Roman" w:cs="Times New Roman"/>
                <w:lang w:val="zh-CN"/>
              </w:rPr>
              <w:t xml:space="preserve"> </w:t>
            </w:r>
            <w:r w:rsidRPr="009D40CB">
              <w:rPr>
                <w:rFonts w:ascii="Times New Roman" w:hAnsi="Times New Roman" w:cs="Times New Roman"/>
                <w:bCs/>
                <w:sz w:val="24"/>
                <w:szCs w:val="24"/>
              </w:rPr>
              <w:fldChar w:fldCharType="begin"/>
            </w:r>
            <w:r w:rsidRPr="009D40CB">
              <w:rPr>
                <w:rFonts w:ascii="Times New Roman" w:hAnsi="Times New Roman" w:cs="Times New Roman"/>
                <w:bCs/>
              </w:rPr>
              <w:instrText>PAGE</w:instrText>
            </w:r>
            <w:r w:rsidRPr="009D40CB">
              <w:rPr>
                <w:rFonts w:ascii="Times New Roman" w:hAnsi="Times New Roman" w:cs="Times New Roman"/>
                <w:bCs/>
                <w:sz w:val="24"/>
                <w:szCs w:val="24"/>
              </w:rPr>
              <w:fldChar w:fldCharType="separate"/>
            </w:r>
            <w:r w:rsidR="00E15974">
              <w:rPr>
                <w:rFonts w:ascii="Times New Roman" w:hAnsi="Times New Roman" w:cs="Times New Roman"/>
                <w:bCs/>
                <w:noProof/>
              </w:rPr>
              <w:t>4</w:t>
            </w:r>
            <w:r w:rsidRPr="009D40CB">
              <w:rPr>
                <w:rFonts w:ascii="Times New Roman" w:hAnsi="Times New Roman" w:cs="Times New Roman"/>
                <w:bCs/>
                <w:sz w:val="24"/>
                <w:szCs w:val="24"/>
              </w:rPr>
              <w:fldChar w:fldCharType="end"/>
            </w:r>
            <w:r w:rsidRPr="009D40CB">
              <w:rPr>
                <w:rFonts w:ascii="Times New Roman" w:hAnsi="Times New Roman" w:cs="Times New Roman"/>
                <w:lang w:val="zh-CN"/>
              </w:rPr>
              <w:t xml:space="preserve"> / </w:t>
            </w:r>
            <w:r w:rsidRPr="009D40CB">
              <w:rPr>
                <w:rFonts w:ascii="Times New Roman" w:hAnsi="Times New Roman" w:cs="Times New Roman"/>
                <w:bCs/>
                <w:sz w:val="24"/>
                <w:szCs w:val="24"/>
              </w:rPr>
              <w:fldChar w:fldCharType="begin"/>
            </w:r>
            <w:r w:rsidRPr="009D40CB">
              <w:rPr>
                <w:rFonts w:ascii="Times New Roman" w:hAnsi="Times New Roman" w:cs="Times New Roman"/>
                <w:bCs/>
              </w:rPr>
              <w:instrText>NUMPAGES</w:instrText>
            </w:r>
            <w:r w:rsidRPr="009D40CB">
              <w:rPr>
                <w:rFonts w:ascii="Times New Roman" w:hAnsi="Times New Roman" w:cs="Times New Roman"/>
                <w:bCs/>
                <w:sz w:val="24"/>
                <w:szCs w:val="24"/>
              </w:rPr>
              <w:fldChar w:fldCharType="separate"/>
            </w:r>
            <w:r w:rsidR="00E15974">
              <w:rPr>
                <w:rFonts w:ascii="Times New Roman" w:hAnsi="Times New Roman" w:cs="Times New Roman"/>
                <w:bCs/>
                <w:noProof/>
              </w:rPr>
              <w:t>4</w:t>
            </w:r>
            <w:r w:rsidRPr="009D40CB">
              <w:rPr>
                <w:rFonts w:ascii="Times New Roman" w:hAnsi="Times New Roman" w:cs="Times New Roman"/>
                <w:bCs/>
                <w:sz w:val="24"/>
                <w:szCs w:val="24"/>
              </w:rPr>
              <w:fldChar w:fldCharType="end"/>
            </w:r>
          </w:p>
        </w:sdtContent>
      </w:sdt>
    </w:sdtContent>
  </w:sdt>
  <w:p w:rsidR="009D40CB" w:rsidRDefault="009D40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D5" w:rsidRDefault="00D148D5" w:rsidP="009D40CB">
      <w:r>
        <w:separator/>
      </w:r>
    </w:p>
  </w:footnote>
  <w:footnote w:type="continuationSeparator" w:id="0">
    <w:p w:rsidR="00D148D5" w:rsidRDefault="00D148D5" w:rsidP="009D4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17F9"/>
    <w:multiLevelType w:val="hybridMultilevel"/>
    <w:tmpl w:val="868E6AA6"/>
    <w:lvl w:ilvl="0" w:tplc="0C9AABCE">
      <w:start w:val="1"/>
      <w:numFmt w:val="japaneseCounting"/>
      <w:lvlText w:val="第%1条"/>
      <w:lvlJc w:val="left"/>
      <w:pPr>
        <w:ind w:left="990" w:hanging="9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C5"/>
    <w:rsid w:val="000139AF"/>
    <w:rsid w:val="00013E97"/>
    <w:rsid w:val="00023495"/>
    <w:rsid w:val="00071D60"/>
    <w:rsid w:val="000B49CD"/>
    <w:rsid w:val="000C12C1"/>
    <w:rsid w:val="000E5691"/>
    <w:rsid w:val="000F5C5D"/>
    <w:rsid w:val="00123960"/>
    <w:rsid w:val="00152587"/>
    <w:rsid w:val="00152774"/>
    <w:rsid w:val="00196242"/>
    <w:rsid w:val="001B0621"/>
    <w:rsid w:val="001F4CC5"/>
    <w:rsid w:val="001F72AE"/>
    <w:rsid w:val="00245D30"/>
    <w:rsid w:val="0025598A"/>
    <w:rsid w:val="002F4D21"/>
    <w:rsid w:val="00326EA4"/>
    <w:rsid w:val="003355F5"/>
    <w:rsid w:val="003468D1"/>
    <w:rsid w:val="0037579C"/>
    <w:rsid w:val="003B6E73"/>
    <w:rsid w:val="003D010B"/>
    <w:rsid w:val="003F3D63"/>
    <w:rsid w:val="00414DA2"/>
    <w:rsid w:val="0042621A"/>
    <w:rsid w:val="00447AD4"/>
    <w:rsid w:val="00463530"/>
    <w:rsid w:val="0047760F"/>
    <w:rsid w:val="00503DEF"/>
    <w:rsid w:val="005129A3"/>
    <w:rsid w:val="00514533"/>
    <w:rsid w:val="005334FC"/>
    <w:rsid w:val="00552560"/>
    <w:rsid w:val="005A1170"/>
    <w:rsid w:val="005B418A"/>
    <w:rsid w:val="00600582"/>
    <w:rsid w:val="006507F3"/>
    <w:rsid w:val="00694445"/>
    <w:rsid w:val="006C357B"/>
    <w:rsid w:val="006E5B99"/>
    <w:rsid w:val="006F06C1"/>
    <w:rsid w:val="00704386"/>
    <w:rsid w:val="007205A3"/>
    <w:rsid w:val="00784DD8"/>
    <w:rsid w:val="007919C9"/>
    <w:rsid w:val="007B6500"/>
    <w:rsid w:val="00815D12"/>
    <w:rsid w:val="00843CD1"/>
    <w:rsid w:val="00844B6D"/>
    <w:rsid w:val="00853236"/>
    <w:rsid w:val="00860295"/>
    <w:rsid w:val="008671E2"/>
    <w:rsid w:val="008675D0"/>
    <w:rsid w:val="008A0CEB"/>
    <w:rsid w:val="008C4890"/>
    <w:rsid w:val="008C50B1"/>
    <w:rsid w:val="008D5D80"/>
    <w:rsid w:val="008E001E"/>
    <w:rsid w:val="00911EC1"/>
    <w:rsid w:val="0096342F"/>
    <w:rsid w:val="00987915"/>
    <w:rsid w:val="009D40CB"/>
    <w:rsid w:val="009D5998"/>
    <w:rsid w:val="009E31C2"/>
    <w:rsid w:val="00A242A3"/>
    <w:rsid w:val="00A46513"/>
    <w:rsid w:val="00AB1868"/>
    <w:rsid w:val="00AB30D1"/>
    <w:rsid w:val="00AE637D"/>
    <w:rsid w:val="00B25BA3"/>
    <w:rsid w:val="00B472C2"/>
    <w:rsid w:val="00B8708B"/>
    <w:rsid w:val="00BA1D86"/>
    <w:rsid w:val="00BA5EE2"/>
    <w:rsid w:val="00BB1D95"/>
    <w:rsid w:val="00BC562E"/>
    <w:rsid w:val="00BD1BED"/>
    <w:rsid w:val="00BF4532"/>
    <w:rsid w:val="00C61AD3"/>
    <w:rsid w:val="00C976C8"/>
    <w:rsid w:val="00CA0E50"/>
    <w:rsid w:val="00CC6BDA"/>
    <w:rsid w:val="00CD09CB"/>
    <w:rsid w:val="00CE6AF4"/>
    <w:rsid w:val="00D06AAC"/>
    <w:rsid w:val="00D07872"/>
    <w:rsid w:val="00D148D5"/>
    <w:rsid w:val="00D24A3B"/>
    <w:rsid w:val="00D33DDE"/>
    <w:rsid w:val="00D44CFB"/>
    <w:rsid w:val="00E15974"/>
    <w:rsid w:val="00E15ED5"/>
    <w:rsid w:val="00E50AC4"/>
    <w:rsid w:val="00EC5AA0"/>
    <w:rsid w:val="00ED3494"/>
    <w:rsid w:val="00F612F5"/>
    <w:rsid w:val="00F64C33"/>
    <w:rsid w:val="00F96075"/>
    <w:rsid w:val="00FD1D21"/>
    <w:rsid w:val="00FD70BB"/>
    <w:rsid w:val="00FF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7256B"/>
  <w15:chartTrackingRefBased/>
  <w15:docId w15:val="{074483DF-FA6B-428E-B8FD-FBDC4B2A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12"/>
    <w:pPr>
      <w:ind w:firstLineChars="200" w:firstLine="420"/>
    </w:pPr>
  </w:style>
  <w:style w:type="paragraph" w:styleId="a4">
    <w:name w:val="header"/>
    <w:basedOn w:val="a"/>
    <w:link w:val="a5"/>
    <w:uiPriority w:val="99"/>
    <w:unhideWhenUsed/>
    <w:rsid w:val="009D40C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D40CB"/>
    <w:rPr>
      <w:sz w:val="18"/>
      <w:szCs w:val="18"/>
    </w:rPr>
  </w:style>
  <w:style w:type="paragraph" w:styleId="a6">
    <w:name w:val="footer"/>
    <w:basedOn w:val="a"/>
    <w:link w:val="a7"/>
    <w:uiPriority w:val="99"/>
    <w:unhideWhenUsed/>
    <w:rsid w:val="009D40CB"/>
    <w:pPr>
      <w:tabs>
        <w:tab w:val="center" w:pos="4153"/>
        <w:tab w:val="right" w:pos="8306"/>
      </w:tabs>
      <w:snapToGrid w:val="0"/>
      <w:jc w:val="left"/>
    </w:pPr>
    <w:rPr>
      <w:sz w:val="18"/>
      <w:szCs w:val="18"/>
    </w:rPr>
  </w:style>
  <w:style w:type="character" w:customStyle="1" w:styleId="a7">
    <w:name w:val="页脚 字符"/>
    <w:basedOn w:val="a0"/>
    <w:link w:val="a6"/>
    <w:uiPriority w:val="99"/>
    <w:rsid w:val="009D40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Sen</dc:creator>
  <cp:keywords/>
  <dc:description/>
  <cp:lastModifiedBy>Lin Sen</cp:lastModifiedBy>
  <cp:revision>103</cp:revision>
  <dcterms:created xsi:type="dcterms:W3CDTF">2019-04-23T02:54:00Z</dcterms:created>
  <dcterms:modified xsi:type="dcterms:W3CDTF">2019-06-24T00:51:00Z</dcterms:modified>
</cp:coreProperties>
</file>